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5A67" w14:textId="1CD1AE36" w:rsidR="00E96018" w:rsidRPr="00E96018" w:rsidRDefault="00E96018" w:rsidP="00E96018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960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Шаблон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бюджетного или автономного учреждения — участника, на участие такого учреждения в конкурсном отборе и последующее заключение учреждением соглашения</w:t>
      </w:r>
      <w:bookmarkStart w:id="0" w:name="_Приложение_9._Опись"/>
      <w:bookmarkEnd w:id="0"/>
    </w:p>
    <w:p w14:paraId="53270B11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BE0695D" w14:textId="13131D67" w:rsidR="00E96018" w:rsidRDefault="00E96018" w:rsidP="00E9601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Оформляется на фирменном бланке</w:t>
      </w:r>
    </w:p>
    <w:p w14:paraId="0B36D4A1" w14:textId="77777777" w:rsidR="00E96018" w:rsidRDefault="00E96018" w:rsidP="00E96018">
      <w:pPr>
        <w:spacing w:line="276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Председателю Правления Движения Первых</w:t>
      </w:r>
    </w:p>
    <w:p w14:paraId="5187CEAC" w14:textId="067CFAC6" w:rsidR="00E96018" w:rsidRDefault="0068529C" w:rsidP="00E96018">
      <w:pPr>
        <w:spacing w:line="276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 В. Орлову</w:t>
      </w:r>
    </w:p>
    <w:p w14:paraId="13CBC1E9" w14:textId="24D1C587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Дд.мм.202</w:t>
      </w:r>
      <w:r w:rsidR="0068529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2108070" w14:textId="1983FB5A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участии в конкурсном отборе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предоставление из федерального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бюджета грантов в форме субсидий</w:t>
      </w:r>
    </w:p>
    <w:p w14:paraId="2E1C2E5E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2B9249" w14:textId="77777777" w:rsidR="00E96018" w:rsidRDefault="00E96018" w:rsidP="00E96018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97AE98" w14:textId="31330C68" w:rsidR="00E96018" w:rsidRDefault="00E96018" w:rsidP="00E9601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68529C">
        <w:rPr>
          <w:rFonts w:ascii="Times New Roman" w:hAnsi="Times New Roman" w:cs="Times New Roman"/>
          <w:sz w:val="28"/>
          <w:szCs w:val="28"/>
          <w:lang w:eastAsia="ru-RU"/>
        </w:rPr>
        <w:t>Артур 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0A11E047" w14:textId="011B1183" w:rsidR="00E96018" w:rsidRDefault="00E96018" w:rsidP="00E960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(Название органа, выполняющего функции учредителя) выражает согласие на участие (Название организации участника)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</w:t>
      </w:r>
      <w:r w:rsidR="00074A6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проведение проектной активности, направленной на воспитание,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самореализацию детей и молодежи, организацию досуга детей и молодежи, проводимом Общероссийским общественно-государственным движением детей и молодежи «Движение Первых» в 202</w:t>
      </w:r>
      <w:r w:rsidR="0068529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в рамках реализации </w:t>
      </w:r>
      <w:r w:rsidR="0068529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федерального проекта «Россия – страна возможностей» национального проекта «Молодежь и дети»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последующее заключение соглашения в случае признания победителем конкурсного отбора.</w:t>
      </w:r>
    </w:p>
    <w:p w14:paraId="6AD5BC36" w14:textId="77777777" w:rsidR="00E96018" w:rsidRDefault="00E96018" w:rsidP="00E960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E96018" w:rsidRPr="00E325C6" w14:paraId="65A5DD14" w14:textId="77777777" w:rsidTr="00340D10">
        <w:tc>
          <w:tcPr>
            <w:tcW w:w="2835" w:type="dxa"/>
          </w:tcPr>
          <w:p w14:paraId="7A0B00CD" w14:textId="77777777" w:rsidR="00E96018" w:rsidRPr="00E325C6" w:rsidRDefault="00E96018" w:rsidP="00340D10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325C6">
              <w:rPr>
                <w:rFonts w:ascii="Times New Roman" w:eastAsiaTheme="minorEastAsi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</w:tcPr>
          <w:p w14:paraId="132AA26D" w14:textId="77777777" w:rsidR="00E96018" w:rsidRPr="00E325C6" w:rsidRDefault="00E96018" w:rsidP="00340D10">
            <w:pPr>
              <w:spacing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325C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И.О. Фамилия</w:t>
            </w:r>
          </w:p>
        </w:tc>
      </w:tr>
      <w:tr w:rsidR="00E96018" w:rsidRPr="00062DCE" w14:paraId="661C85A3" w14:textId="77777777" w:rsidTr="00340D10">
        <w:tc>
          <w:tcPr>
            <w:tcW w:w="2835" w:type="dxa"/>
          </w:tcPr>
          <w:p w14:paraId="271F2BEC" w14:textId="77777777" w:rsidR="00E96018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  <w:p w14:paraId="71E4C689" w14:textId="77777777" w:rsidR="00E96018" w:rsidRPr="00062DCE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3"/>
              <w:gridCol w:w="4188"/>
            </w:tblGrid>
            <w:tr w:rsidR="00E96018" w:rsidRPr="00062DCE" w14:paraId="54A63927" w14:textId="77777777" w:rsidTr="00340D10">
              <w:tc>
                <w:tcPr>
                  <w:tcW w:w="2835" w:type="dxa"/>
                </w:tcPr>
                <w:p w14:paraId="70A172BF" w14:textId="77777777" w:rsidR="00E96018" w:rsidRPr="00062DCE" w:rsidRDefault="00E96018" w:rsidP="00340D10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14:paraId="7CBC08B0" w14:textId="77777777" w:rsidR="00E96018" w:rsidRPr="00062DCE" w:rsidRDefault="00E96018" w:rsidP="00340D10">
                  <w:pPr>
                    <w:spacing w:line="360" w:lineRule="exact"/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 xml:space="preserve">     </w:t>
                  </w:r>
                  <w:r w:rsidRPr="00062DCE"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>МП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vertAlign w:val="subscript"/>
                    </w:rPr>
                    <w:t xml:space="preserve"> (при наличии)</w:t>
                  </w:r>
                </w:p>
              </w:tc>
            </w:tr>
          </w:tbl>
          <w:p w14:paraId="6F81EAE0" w14:textId="77777777" w:rsidR="00E96018" w:rsidRPr="00062DCE" w:rsidRDefault="00E96018" w:rsidP="00340D10">
            <w:pPr>
              <w:spacing w:line="360" w:lineRule="exact"/>
              <w:rPr>
                <w:rFonts w:eastAsiaTheme="minorEastAsia"/>
                <w:i/>
                <w:iCs/>
                <w:sz w:val="28"/>
                <w:szCs w:val="28"/>
              </w:rPr>
            </w:pPr>
          </w:p>
        </w:tc>
      </w:tr>
    </w:tbl>
    <w:p w14:paraId="53FB3C68" w14:textId="77777777" w:rsidR="004044A8" w:rsidRDefault="004044A8"/>
    <w:sectPr w:rsidR="0040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18"/>
    <w:rsid w:val="00074A6F"/>
    <w:rsid w:val="004044A8"/>
    <w:rsid w:val="0041775D"/>
    <w:rsid w:val="0068529C"/>
    <w:rsid w:val="00E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925"/>
  <w15:chartTrackingRefBased/>
  <w15:docId w15:val="{2AF13A59-F14F-4B61-A38B-11EDDCA7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1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96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0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qFormat/>
    <w:rsid w:val="00E96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Кукушкина Дарья Николаевна</dc:creator>
  <cp:keywords/>
  <dc:description/>
  <cp:lastModifiedBy>Милкина Мария Сергеевна</cp:lastModifiedBy>
  <cp:revision>2</cp:revision>
  <dcterms:created xsi:type="dcterms:W3CDTF">2025-01-30T14:16:00Z</dcterms:created>
  <dcterms:modified xsi:type="dcterms:W3CDTF">2025-01-30T14:16:00Z</dcterms:modified>
</cp:coreProperties>
</file>