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D8" w:rsidRDefault="00641DD8" w:rsidP="00641DD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к постановлению</w:t>
      </w:r>
    </w:p>
    <w:p w:rsidR="00641DD8" w:rsidRDefault="00641DD8" w:rsidP="00641DD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администрации Балаковского </w:t>
      </w:r>
      <w:proofErr w:type="gramStart"/>
      <w:r>
        <w:rPr>
          <w:sz w:val="24"/>
          <w:szCs w:val="24"/>
        </w:rPr>
        <w:t>муниципального</w:t>
      </w:r>
      <w:proofErr w:type="gramEnd"/>
    </w:p>
    <w:p w:rsidR="00641DD8" w:rsidRDefault="00641DD8" w:rsidP="00641DD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района Саратовской области </w:t>
      </w:r>
    </w:p>
    <w:p w:rsidR="00641DD8" w:rsidRDefault="00641DD8" w:rsidP="00641DD8"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_______________ № ___________</w:t>
      </w:r>
    </w:p>
    <w:p w:rsidR="00641DD8" w:rsidRDefault="00641DD8" w:rsidP="00641DD8">
      <w:pPr>
        <w:jc w:val="center"/>
        <w:rPr>
          <w:b/>
          <w:bCs/>
          <w:sz w:val="24"/>
          <w:szCs w:val="24"/>
        </w:rPr>
      </w:pPr>
    </w:p>
    <w:p w:rsidR="00641DD8" w:rsidRDefault="00641DD8" w:rsidP="00641DD8">
      <w:pPr>
        <w:jc w:val="center"/>
        <w:rPr>
          <w:b/>
          <w:bCs/>
          <w:sz w:val="24"/>
          <w:szCs w:val="24"/>
        </w:rPr>
      </w:pPr>
    </w:p>
    <w:p w:rsidR="00641DD8" w:rsidRDefault="00641DD8" w:rsidP="00641DD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ГРАФИЧЕСКОЕ ОПИСАНИЕ </w:t>
      </w:r>
    </w:p>
    <w:p w:rsidR="00A67AEA" w:rsidRPr="009D279E" w:rsidRDefault="00A67AEA">
      <w:pPr>
        <w:ind w:left="567" w:right="567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Технологическое подключение в рамках о догазификации до границы земельных участков 413801, Саратовская </w:t>
      </w:r>
      <w:proofErr w:type="gramStart"/>
      <w:r>
        <w:rPr>
          <w:rFonts w:ascii="Calibri" w:hAnsi="Calibri" w:cs="Calibri"/>
          <w:b/>
          <w:color w:val="000000"/>
          <w:sz w:val="22"/>
          <w:szCs w:val="22"/>
        </w:rPr>
        <w:t>обл</w:t>
      </w:r>
      <w:proofErr w:type="gramEnd"/>
      <w:r>
        <w:rPr>
          <w:rFonts w:ascii="Calibri" w:hAnsi="Calibri" w:cs="Calibri"/>
          <w:b/>
          <w:color w:val="000000"/>
          <w:sz w:val="22"/>
          <w:szCs w:val="22"/>
        </w:rPr>
        <w:t>, Балаковский р-н, Натальинское с.п., Натальино с., Мелиораторов ул., дом №14 (64:05:020701:1016); Семейная ул., дом №3 (64:05:020701:540).</w:t>
      </w:r>
    </w:p>
    <w:p w:rsidR="00A67AEA" w:rsidRDefault="00D80F2A">
      <w:pPr>
        <w:pBdr>
          <w:top w:val="single" w:sz="4" w:space="1" w:color="00000A"/>
        </w:pBdr>
        <w:ind w:left="567" w:right="567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(наименование объекта, местоположение границ которого описано (далее – объект)</w:t>
      </w:r>
    </w:p>
    <w:p w:rsidR="00A67AEA" w:rsidRDefault="00A67AEA">
      <w:pPr>
        <w:pBdr>
          <w:top w:val="single" w:sz="4" w:space="1" w:color="00000A"/>
        </w:pBdr>
        <w:ind w:left="567" w:right="567"/>
        <w:rPr>
          <w:rFonts w:asciiTheme="minorHAnsi" w:hAnsiTheme="minorHAnsi" w:cstheme="minorHAnsi"/>
          <w:sz w:val="2"/>
          <w:szCs w:val="2"/>
        </w:rPr>
      </w:pPr>
    </w:p>
    <w:p w:rsidR="00A67AEA" w:rsidRDefault="00D80F2A">
      <w:pPr>
        <w:spacing w:before="36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Раздел 1</w:t>
      </w:r>
    </w:p>
    <w:tbl>
      <w:tblPr>
        <w:tblW w:w="10065" w:type="dxa"/>
        <w:tblInd w:w="-58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28" w:type="dxa"/>
          <w:right w:w="28" w:type="dxa"/>
        </w:tblCellMar>
        <w:tblLook w:val="0000"/>
      </w:tblPr>
      <w:tblGrid>
        <w:gridCol w:w="679"/>
        <w:gridCol w:w="4763"/>
        <w:gridCol w:w="4623"/>
      </w:tblGrid>
      <w:tr w:rsidR="00A67AEA">
        <w:tc>
          <w:tcPr>
            <w:tcW w:w="1006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67AEA" w:rsidRDefault="00D80F2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Сведения об объекте</w:t>
            </w:r>
          </w:p>
        </w:tc>
      </w:tr>
      <w:tr w:rsidR="00A67AEA">
        <w:tc>
          <w:tcPr>
            <w:tcW w:w="1006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67AEA" w:rsidRDefault="00A67AEA">
            <w:pPr>
              <w:spacing w:before="60" w:after="6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A67AEA">
        <w:tc>
          <w:tcPr>
            <w:tcW w:w="67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67AEA" w:rsidRPr="00D80F2A" w:rsidRDefault="00D80F2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F2A">
              <w:rPr>
                <w:rFonts w:asciiTheme="minorHAnsi" w:hAnsiTheme="minorHAnsi" w:cstheme="minorHAnsi"/>
                <w:sz w:val="22"/>
                <w:szCs w:val="22"/>
              </w:rPr>
              <w:t>№</w:t>
            </w:r>
            <w:r w:rsidRPr="00D80F2A">
              <w:rPr>
                <w:rFonts w:asciiTheme="minorHAnsi" w:hAnsiTheme="minorHAnsi" w:cstheme="minorHAnsi"/>
                <w:sz w:val="22"/>
                <w:szCs w:val="22"/>
              </w:rPr>
              <w:br/>
              <w:t>п/п</w:t>
            </w:r>
          </w:p>
        </w:tc>
        <w:tc>
          <w:tcPr>
            <w:tcW w:w="476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67AEA" w:rsidRPr="00D80F2A" w:rsidRDefault="00D80F2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F2A">
              <w:rPr>
                <w:rFonts w:asciiTheme="minorHAnsi" w:hAnsiTheme="minorHAnsi" w:cstheme="minorHAnsi"/>
                <w:sz w:val="22"/>
                <w:szCs w:val="22"/>
              </w:rPr>
              <w:t>Характеристики объекта</w:t>
            </w:r>
          </w:p>
        </w:tc>
        <w:tc>
          <w:tcPr>
            <w:tcW w:w="46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67AEA" w:rsidRPr="00D80F2A" w:rsidRDefault="00D80F2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F2A">
              <w:rPr>
                <w:rFonts w:asciiTheme="minorHAnsi" w:hAnsiTheme="minorHAnsi" w:cstheme="minorHAnsi"/>
                <w:sz w:val="22"/>
                <w:szCs w:val="22"/>
              </w:rPr>
              <w:t>Описание характеристик</w:t>
            </w:r>
          </w:p>
        </w:tc>
      </w:tr>
      <w:tr w:rsidR="00A67AEA" w:rsidTr="009D279E">
        <w:tc>
          <w:tcPr>
            <w:tcW w:w="67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A67AEA" w:rsidRPr="00D80F2A" w:rsidRDefault="00D80F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F2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76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A67AEA" w:rsidRPr="00D80F2A" w:rsidRDefault="00D80F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F2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6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A67AEA" w:rsidRPr="00D80F2A" w:rsidRDefault="00D80F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F2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A67AEA" w:rsidTr="009D279E">
        <w:tc>
          <w:tcPr>
            <w:tcW w:w="67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7AEA" w:rsidRPr="00D80F2A" w:rsidRDefault="00D80F2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F2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763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7AEA" w:rsidRPr="00D80F2A" w:rsidRDefault="00D80F2A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D80F2A">
              <w:rPr>
                <w:rFonts w:asciiTheme="minorHAnsi" w:hAnsiTheme="minorHAnsi" w:cstheme="minorHAnsi"/>
                <w:sz w:val="22"/>
                <w:szCs w:val="22"/>
              </w:rPr>
              <w:t>Местоположение объекта</w:t>
            </w:r>
          </w:p>
        </w:tc>
        <w:tc>
          <w:tcPr>
            <w:tcW w:w="4623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A67AEA" w:rsidRPr="00D80F2A" w:rsidRDefault="00A67AEA">
            <w:pPr>
              <w:spacing w:before="60" w:after="6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413801, Саратовская обл, Балаковский р-н, Натальинское с.п., Натальино с., Мелиораторов ул.; Семейная ул.</w:t>
            </w:r>
          </w:p>
        </w:tc>
      </w:tr>
      <w:tr w:rsidR="00A67AEA" w:rsidTr="00B40178">
        <w:tc>
          <w:tcPr>
            <w:tcW w:w="67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7AEA" w:rsidRPr="00D80F2A" w:rsidRDefault="00D80F2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F2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7AEA" w:rsidRPr="00D80F2A" w:rsidRDefault="00D80F2A">
            <w:pPr>
              <w:spacing w:before="6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0F2A">
              <w:rPr>
                <w:rFonts w:asciiTheme="minorHAnsi" w:hAnsiTheme="minorHAnsi" w:cstheme="minorHAnsi"/>
                <w:sz w:val="22"/>
                <w:szCs w:val="22"/>
              </w:rPr>
              <w:t>Площадь объекта +/- величина погрешности определения площади</w:t>
            </w:r>
          </w:p>
          <w:p w:rsidR="00A67AEA" w:rsidRPr="00D80F2A" w:rsidRDefault="00D80F2A">
            <w:pPr>
              <w:spacing w:after="6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0F2A">
              <w:rPr>
                <w:rFonts w:asciiTheme="minorHAnsi" w:hAnsiTheme="minorHAnsi" w:cstheme="minorHAnsi"/>
                <w:sz w:val="22"/>
                <w:szCs w:val="22"/>
              </w:rPr>
              <w:t>(P +/- Дельта P)</w:t>
            </w:r>
          </w:p>
        </w:tc>
        <w:tc>
          <w:tcPr>
            <w:tcW w:w="4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67AEA" w:rsidRPr="00D80F2A" w:rsidRDefault="00A67AE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3988 м ± 22 м</w:t>
            </w:r>
          </w:p>
        </w:tc>
      </w:tr>
      <w:tr w:rsidR="00A67AEA" w:rsidTr="009D279E">
        <w:tc>
          <w:tcPr>
            <w:tcW w:w="67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A67AEA" w:rsidRPr="00D80F2A" w:rsidRDefault="00D80F2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F2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76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A67AEA" w:rsidRPr="00B40178" w:rsidRDefault="00D80F2A">
            <w:pPr>
              <w:spacing w:before="60" w:after="6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0F2A">
              <w:rPr>
                <w:rFonts w:asciiTheme="minorHAnsi" w:hAnsiTheme="minorHAnsi" w:cstheme="minorHAnsi"/>
                <w:sz w:val="22"/>
                <w:szCs w:val="22"/>
              </w:rPr>
              <w:t>Иные характеристики объекта</w:t>
            </w:r>
          </w:p>
        </w:tc>
        <w:tc>
          <w:tcPr>
            <w:tcW w:w="462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A67AEA" w:rsidRPr="00D80F2A" w:rsidRDefault="00A67AEA">
            <w:pPr>
              <w:spacing w:before="60" w:after="6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</w:tbl>
    <w:p w:rsidR="00A67AEA" w:rsidRDefault="00A67AEA"/>
    <w:p w:rsidR="00452E02" w:rsidRDefault="00452E02">
      <w:pPr>
        <w:sectPr w:rsidR="00452E02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1C6FD4" w:rsidRPr="009868F9" w:rsidRDefault="00641DD8" w:rsidP="005917FE">
      <w:pPr>
        <w:spacing w:before="120" w:after="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868F9">
        <w:rPr>
          <w:rFonts w:asciiTheme="minorHAnsi" w:hAnsiTheme="minorHAnsi" w:cstheme="minorHAnsi"/>
          <w:b/>
          <w:bCs/>
          <w:sz w:val="24"/>
          <w:szCs w:val="24"/>
        </w:rPr>
        <w:lastRenderedPageBreak/>
        <w:t>Раздел 2</w:t>
      </w:r>
    </w:p>
    <w:tbl>
      <w:tblPr>
        <w:tblW w:w="10065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0"/>
        <w:gridCol w:w="1232"/>
        <w:gridCol w:w="11"/>
        <w:gridCol w:w="1249"/>
        <w:gridCol w:w="2307"/>
        <w:gridCol w:w="1701"/>
        <w:gridCol w:w="1985"/>
      </w:tblGrid>
      <w:tr w:rsidR="001C6FD4" w:rsidRPr="00F80E65" w:rsidTr="00963C11">
        <w:trPr>
          <w:cantSplit/>
        </w:trPr>
        <w:tc>
          <w:tcPr>
            <w:tcW w:w="10065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1C6FD4" w:rsidRPr="009868F9" w:rsidRDefault="00641DD8" w:rsidP="00571D12">
            <w:pPr>
              <w:spacing w:before="60" w:after="60"/>
              <w:ind w:left="97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9868F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Сведения о местоположении границ </w:t>
            </w:r>
            <w:r w:rsidRPr="009868F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объекта</w:t>
            </w:r>
          </w:p>
        </w:tc>
      </w:tr>
      <w:tr w:rsidR="008702E3" w:rsidRPr="00F80E65" w:rsidTr="00963C11">
        <w:trPr>
          <w:cantSplit/>
          <w:trHeight w:val="459"/>
        </w:trPr>
        <w:tc>
          <w:tcPr>
            <w:tcW w:w="10065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02E3" w:rsidRPr="00066B57" w:rsidRDefault="00641DD8" w:rsidP="00571D12">
            <w:pPr>
              <w:ind w:firstLine="398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>1. Система координат</w:t>
            </w: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СК-64</w:t>
            </w:r>
          </w:p>
        </w:tc>
      </w:tr>
      <w:tr w:rsidR="001C6FD4" w:rsidRPr="00F80E65" w:rsidTr="00963C11">
        <w:trPr>
          <w:cantSplit/>
        </w:trPr>
        <w:tc>
          <w:tcPr>
            <w:tcW w:w="10065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1C6FD4" w:rsidRPr="00066B57" w:rsidRDefault="00641DD8" w:rsidP="001C007A">
            <w:pPr>
              <w:spacing w:before="60" w:after="60"/>
              <w:ind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>2. Сведения о характерных точках границ объекта</w:t>
            </w:r>
          </w:p>
        </w:tc>
      </w:tr>
      <w:tr w:rsidR="001C6FD4" w:rsidRPr="00F80E65" w:rsidTr="000F5D4D">
        <w:trPr>
          <w:cantSplit/>
        </w:trPr>
        <w:tc>
          <w:tcPr>
            <w:tcW w:w="158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249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>Координаты, м</w:t>
            </w:r>
          </w:p>
        </w:tc>
        <w:tc>
          <w:tcPr>
            <w:tcW w:w="230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 xml:space="preserve">Средняя квадратическая погрешность положения характерной точки </w:t>
            </w:r>
            <w:r w:rsidRPr="00066B57">
              <w:rPr>
                <w:sz w:val="22"/>
                <w:szCs w:val="22"/>
              </w:rPr>
              <w:t>(М</w:t>
            </w:r>
            <w:r w:rsidRPr="00066B57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066B57">
              <w:rPr>
                <w:sz w:val="22"/>
                <w:szCs w:val="22"/>
              </w:rPr>
              <w:t>), м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 xml:space="preserve">Описание </w:t>
            </w:r>
            <w:r w:rsidRPr="00066B57">
              <w:rPr>
                <w:rFonts w:asciiTheme="minorHAnsi" w:hAnsiTheme="minorHAnsi" w:cstheme="minorHAnsi"/>
                <w:sz w:val="22"/>
                <w:szCs w:val="22"/>
              </w:rPr>
              <w:br/>
              <w:t>обозначения точки на местности (при наличии)</w:t>
            </w:r>
          </w:p>
        </w:tc>
      </w:tr>
      <w:tr w:rsidR="001C6FD4" w:rsidRPr="00F80E65" w:rsidTr="000F5D4D">
        <w:trPr>
          <w:cantSplit/>
        </w:trPr>
        <w:tc>
          <w:tcPr>
            <w:tcW w:w="1580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230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6FD4" w:rsidRPr="00F80E65" w:rsidTr="000F5D4D">
        <w:trPr>
          <w:cantSplit/>
        </w:trPr>
        <w:tc>
          <w:tcPr>
            <w:tcW w:w="158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452E02"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555513.55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3223187.13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Метод спутниковых геодезических измерений (определений)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  <w:tr w:rsidR="00452E02"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555516.77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3223204.25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Метод спутниковых геодезических измерений (определений)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  <w:tr w:rsidR="00452E02"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555522.97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3223235.61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Метод спутниковых геодезических измерений (определений)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  <w:tr w:rsidR="00452E02"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555528.55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3223265.07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Метод спутниковых геодезических измерений (определений)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  <w:tr w:rsidR="00452E02"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555530.63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3223276.61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Метод спутниковых геодезических измерений (определений)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  <w:tr w:rsidR="00452E02"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555533.75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3223275.48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Метод спутниковых геодезических измерений (определений)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  <w:tr w:rsidR="00452E02"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555534.69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3223280.46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Метод спутниковых геодезических измерений (определений)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  <w:tr w:rsidR="00452E02"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555531.54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3223281.60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Метод спутниковых геодезических измерений (определений)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  <w:tr w:rsidR="00452E02"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555532.51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3223286.91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Метод спутниковых геодезических измерений (определений)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  <w:tr w:rsidR="00452E02"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555551.09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3223388.48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Метод спутниковых геодезических измерений (определений)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  <w:tr w:rsidR="00452E02"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555556.01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3223414.59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Метод спутниковых геодезических измерений </w:t>
            </w:r>
            <w:r>
              <w:rPr>
                <w:rFonts w:ascii="Calibri" w:hAnsi="Calibri" w:cs="Calibri"/>
                <w:color w:val="000000"/>
              </w:rPr>
              <w:t>(определений)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  <w:tr w:rsidR="00452E02"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555455.20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3223433.60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Метод спутниковых геодезических измерений (определений)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  <w:tr w:rsidR="00452E02"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555456.67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3223436.32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Метод спутниковых геодезических измерений </w:t>
            </w:r>
            <w:r>
              <w:rPr>
                <w:rFonts w:ascii="Calibri" w:hAnsi="Calibri" w:cs="Calibri"/>
                <w:color w:val="000000"/>
              </w:rPr>
              <w:lastRenderedPageBreak/>
              <w:t>(определений)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  <w:tr w:rsidR="00452E02"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555451.51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3223437.29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Метод спутниковых геодезических </w:t>
            </w:r>
            <w:r>
              <w:rPr>
                <w:rFonts w:ascii="Calibri" w:hAnsi="Calibri" w:cs="Calibri"/>
                <w:color w:val="000000"/>
              </w:rPr>
              <w:t>измерений (определений)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  <w:tr w:rsidR="00452E02"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555450.04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3223434.58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Метод спутниковых геодезических измерений (определений)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  <w:tr w:rsidR="00452E02"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555227.13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3223476.62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Метод спутниковых геодезических измерений (определений)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  <w:tr w:rsidR="00452E02"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555222.81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3223453.58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Метод спутниковых </w:t>
            </w:r>
            <w:r>
              <w:rPr>
                <w:rFonts w:ascii="Calibri" w:hAnsi="Calibri" w:cs="Calibri"/>
                <w:color w:val="000000"/>
              </w:rPr>
              <w:t>геодезических измерений (определений)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  <w:tr w:rsidR="00452E02"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555184.67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3223245.70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Метод спутниковых геодезических измерений (определений)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  <w:tr w:rsidR="00452E02"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555189.60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3223244.87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Метод спутниковых геодезических измерений (определений)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  <w:tr w:rsidR="00452E02"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555227.73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3223452.66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Метод </w:t>
            </w:r>
            <w:r>
              <w:rPr>
                <w:rFonts w:ascii="Calibri" w:hAnsi="Calibri" w:cs="Calibri"/>
                <w:color w:val="000000"/>
              </w:rPr>
              <w:t>спутниковых геодезических измерений (определений)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  <w:tr w:rsidR="00452E02"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555231.12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3223470.78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Метод спутниковых геодезических измерений (определений)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  <w:tr w:rsidR="00452E02"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555550.17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3223410.60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Метод спутниковых геодезических измерений (определений)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  <w:tr w:rsidR="00452E02"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555546.17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3223389.39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Метод спутниковых геодезических измерений (определений)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  <w:tr w:rsidR="00452E02"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555523.95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3223267.85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Метод спутниковых геодезических измерений (определений)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  <w:tr w:rsidR="00452E02"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555518.06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3223236.56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Метод спутниковых геодезических измерений (определений)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  <w:tr w:rsidR="00452E02"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555511.86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3223205.20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Метод спутниковых геодезических измерений (определений)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  <w:tr w:rsidR="001C6FD4" w:rsidRPr="00F80E65" w:rsidTr="000F5D4D">
        <w:trPr>
          <w:cantSplit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555508.64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3223188.05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Метод спутниковых геодезических измерений (определений)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  <w:tr w:rsidR="006D1319" w:rsidRPr="00F80E65" w:rsidTr="000F5D4D">
        <w:trPr>
          <w:cantSplit/>
        </w:trPr>
        <w:tc>
          <w:tcPr>
            <w:tcW w:w="15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1319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1319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555513.55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1319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3223187.13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1319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Метод спутниковых геодезических измерений (определений)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1319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D1319" w:rsidRPr="00066B57" w:rsidRDefault="00641DD8" w:rsidP="001C007A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—</w:t>
            </w:r>
          </w:p>
        </w:tc>
      </w:tr>
      <w:tr w:rsidR="001C6FD4" w:rsidRPr="00F80E65" w:rsidTr="00963C11">
        <w:trPr>
          <w:cantSplit/>
        </w:trPr>
        <w:tc>
          <w:tcPr>
            <w:tcW w:w="10065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1C6FD4" w:rsidRPr="00066B57" w:rsidRDefault="00641DD8" w:rsidP="001C007A">
            <w:pPr>
              <w:keepNext/>
              <w:keepLines/>
              <w:spacing w:before="60" w:after="60"/>
              <w:ind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 Сведения о характерных точках части (частей) границы объекта</w:t>
            </w:r>
          </w:p>
        </w:tc>
      </w:tr>
      <w:tr w:rsidR="001C6FD4" w:rsidRPr="00F80E65" w:rsidTr="000F5D4D">
        <w:trPr>
          <w:cantSplit/>
        </w:trPr>
        <w:tc>
          <w:tcPr>
            <w:tcW w:w="158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FD4" w:rsidRPr="00066B57" w:rsidRDefault="00641DD8" w:rsidP="001C007A">
            <w:pPr>
              <w:keepNext/>
              <w:keepLines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>Обозначение характерных точек части границы</w:t>
            </w:r>
          </w:p>
        </w:tc>
        <w:tc>
          <w:tcPr>
            <w:tcW w:w="249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FD4" w:rsidRPr="00066B57" w:rsidRDefault="00641DD8" w:rsidP="001C007A">
            <w:pPr>
              <w:keepNext/>
              <w:keepLines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>Координаты, м</w:t>
            </w:r>
          </w:p>
        </w:tc>
        <w:tc>
          <w:tcPr>
            <w:tcW w:w="230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FD4" w:rsidRPr="00066B57" w:rsidRDefault="00641DD8" w:rsidP="001C007A">
            <w:pPr>
              <w:keepNext/>
              <w:keepLines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FD4" w:rsidRPr="00066B57" w:rsidRDefault="00641DD8" w:rsidP="001C007A">
            <w:pPr>
              <w:keepNext/>
              <w:keepLines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 xml:space="preserve">Средняя квадратическая погрешность положения характерной точки </w:t>
            </w:r>
            <w:r w:rsidRPr="00066B57">
              <w:rPr>
                <w:sz w:val="22"/>
                <w:szCs w:val="22"/>
              </w:rPr>
              <w:t>(М</w:t>
            </w:r>
            <w:r w:rsidRPr="00066B57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066B57">
              <w:rPr>
                <w:sz w:val="22"/>
                <w:szCs w:val="22"/>
              </w:rPr>
              <w:t>), м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FD4" w:rsidRPr="00066B57" w:rsidRDefault="00641DD8" w:rsidP="001C007A">
            <w:pPr>
              <w:keepNext/>
              <w:keepLines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 xml:space="preserve">Описание </w:t>
            </w:r>
            <w:r w:rsidRPr="00066B5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>обозначения точки на местности (при наличии)</w:t>
            </w:r>
          </w:p>
        </w:tc>
      </w:tr>
      <w:tr w:rsidR="001C6FD4" w:rsidRPr="00F80E65" w:rsidTr="000F5D4D">
        <w:trPr>
          <w:cantSplit/>
        </w:trPr>
        <w:tc>
          <w:tcPr>
            <w:tcW w:w="1580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1C6FD4" w:rsidRPr="00066B57" w:rsidRDefault="00641DD8" w:rsidP="001C007A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FD4" w:rsidRPr="00066B57" w:rsidRDefault="00641DD8" w:rsidP="001C007A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FD4" w:rsidRPr="00066B57" w:rsidRDefault="00641DD8" w:rsidP="001C007A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230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1C6FD4" w:rsidRPr="00066B57" w:rsidRDefault="00641DD8" w:rsidP="001C007A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1C6FD4" w:rsidRPr="00066B57" w:rsidRDefault="00641DD8" w:rsidP="001C007A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1C6FD4" w:rsidRPr="00066B57" w:rsidRDefault="00641DD8" w:rsidP="001C007A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6FD4" w:rsidRPr="00F80E65" w:rsidTr="00EF7D54">
        <w:trPr>
          <w:cantSplit/>
        </w:trPr>
        <w:tc>
          <w:tcPr>
            <w:tcW w:w="158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C6FD4" w:rsidRPr="00066B57" w:rsidRDefault="00641DD8" w:rsidP="001C00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B5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EF7D54" w:rsidRPr="00F80E65" w:rsidTr="00EF7D54">
        <w:trPr>
          <w:cantSplit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54" w:rsidRPr="00BC5DC3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54" w:rsidRPr="00BC5DC3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54" w:rsidRPr="00BC5DC3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54" w:rsidRPr="00BC5DC3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54" w:rsidRPr="00BC5DC3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D54" w:rsidRPr="00BC5DC3" w:rsidRDefault="00641DD8" w:rsidP="00EF7D54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6FD4" w:rsidRPr="00F80E65" w:rsidTr="00EF7D54">
        <w:trPr>
          <w:cantSplit/>
        </w:trPr>
        <w:tc>
          <w:tcPr>
            <w:tcW w:w="15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6FD4" w:rsidRPr="00066B57" w:rsidRDefault="00641DD8" w:rsidP="001C007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1C6FD4" w:rsidRPr="00066B57" w:rsidRDefault="00641DD8" w:rsidP="00EF7D54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92441" w:rsidRDefault="00641DD8"/>
    <w:sectPr w:rsidR="00B92441" w:rsidSect="00B924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AEA"/>
    <w:rsid w:val="00452E02"/>
    <w:rsid w:val="00641DD8"/>
    <w:rsid w:val="009048B7"/>
    <w:rsid w:val="009D279E"/>
    <w:rsid w:val="00A67AEA"/>
    <w:rsid w:val="00B40178"/>
    <w:rsid w:val="00D80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D4"/>
    <w:pPr>
      <w:autoSpaceDE w:val="0"/>
      <w:autoSpaceDN w:val="0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a4"/>
    <w:uiPriority w:val="99"/>
    <w:semiHidden/>
    <w:qFormat/>
    <w:rsid w:val="00121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концевой сноски Знак1"/>
    <w:link w:val="a5"/>
    <w:rsid w:val="00452E02"/>
    <w:rPr>
      <w:rFonts w:cs="Times New Roman"/>
      <w:vertAlign w:val="superscript"/>
    </w:rPr>
  </w:style>
  <w:style w:type="character" w:customStyle="1" w:styleId="EndnoteCharacters">
    <w:name w:val="Endnote Characters"/>
    <w:basedOn w:val="a0"/>
    <w:uiPriority w:val="99"/>
    <w:semiHidden/>
    <w:qFormat/>
    <w:rsid w:val="0012137A"/>
    <w:rPr>
      <w:rFonts w:cs="Times New Roman"/>
      <w:vertAlign w:val="superscript"/>
    </w:rPr>
  </w:style>
  <w:style w:type="paragraph" w:styleId="a6">
    <w:name w:val="Title"/>
    <w:basedOn w:val="a"/>
    <w:next w:val="a7"/>
    <w:qFormat/>
    <w:rsid w:val="00452E0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452E02"/>
    <w:pPr>
      <w:spacing w:after="140" w:line="276" w:lineRule="auto"/>
    </w:pPr>
  </w:style>
  <w:style w:type="paragraph" w:styleId="a8">
    <w:name w:val="List"/>
    <w:basedOn w:val="a7"/>
    <w:rsid w:val="00452E02"/>
    <w:rPr>
      <w:rFonts w:cs="Lucida Sans"/>
    </w:rPr>
  </w:style>
  <w:style w:type="paragraph" w:styleId="a9">
    <w:name w:val="caption"/>
    <w:basedOn w:val="a"/>
    <w:qFormat/>
    <w:rsid w:val="00452E0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452E02"/>
    <w:pPr>
      <w:suppressLineNumbers/>
    </w:pPr>
    <w:rPr>
      <w:rFonts w:cs="Lucida Sans"/>
    </w:rPr>
  </w:style>
  <w:style w:type="paragraph" w:styleId="a5">
    <w:name w:val="endnote text"/>
    <w:basedOn w:val="a"/>
    <w:link w:val="1"/>
    <w:uiPriority w:val="99"/>
    <w:semiHidden/>
    <w:rsid w:val="001C6FD4"/>
  </w:style>
  <w:style w:type="character" w:customStyle="1" w:styleId="a4">
    <w:name w:val="Текст концевой сноски Знак"/>
    <w:basedOn w:val="a0"/>
    <w:link w:val="a3"/>
    <w:uiPriority w:val="99"/>
    <w:semiHidden/>
    <w:rsid w:val="001C6F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rsid w:val="001C6FD4"/>
    <w:rPr>
      <w:rFonts w:cs="Times New Roman"/>
      <w:vertAlign w:val="superscript"/>
    </w:rPr>
  </w:style>
  <w:style w:type="character" w:styleId="ac">
    <w:name w:val="Placeholder Text"/>
    <w:basedOn w:val="a0"/>
    <w:uiPriority w:val="99"/>
    <w:semiHidden/>
    <w:rsid w:val="002D410A"/>
    <w:rPr>
      <w:color w:val="808080"/>
    </w:rPr>
  </w:style>
  <w:style w:type="table" w:styleId="ad">
    <w:name w:val="Table Grid"/>
    <w:basedOn w:val="a1"/>
    <w:uiPriority w:val="39"/>
    <w:rsid w:val="00A1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Чепик</dc:creator>
  <dc:description/>
  <cp:lastModifiedBy>Попов</cp:lastModifiedBy>
  <cp:revision>14</cp:revision>
  <dcterms:created xsi:type="dcterms:W3CDTF">2019-07-07T15:10:00Z</dcterms:created>
  <dcterms:modified xsi:type="dcterms:W3CDTF">2026-04-03T07:02:00Z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