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7DF" w:rsidRDefault="00B657DF" w:rsidP="00B657DF">
      <w:pPr>
        <w:pStyle w:val="WW-"/>
        <w:spacing w:line="100" w:lineRule="atLeast"/>
        <w:ind w:firstLine="567"/>
        <w:rPr>
          <w:szCs w:val="28"/>
        </w:rPr>
      </w:pPr>
      <w:r>
        <w:rPr>
          <w:rFonts w:ascii="PT Astra Serif" w:hAnsi="PT Astra Serif"/>
          <w:szCs w:val="28"/>
        </w:rPr>
        <w:t>Итоги социально-экономического развития</w:t>
      </w:r>
    </w:p>
    <w:p w:rsidR="00B657DF" w:rsidRDefault="00B657DF" w:rsidP="00B657DF">
      <w:pPr>
        <w:pStyle w:val="WW-"/>
        <w:spacing w:line="100" w:lineRule="atLeast"/>
        <w:ind w:firstLine="567"/>
        <w:rPr>
          <w:szCs w:val="28"/>
        </w:rPr>
      </w:pPr>
      <w:proofErr w:type="spellStart"/>
      <w:r>
        <w:rPr>
          <w:rFonts w:ascii="PT Astra Serif" w:hAnsi="PT Astra Serif"/>
          <w:szCs w:val="28"/>
        </w:rPr>
        <w:t>Балаковского</w:t>
      </w:r>
      <w:proofErr w:type="spellEnd"/>
      <w:r>
        <w:rPr>
          <w:rFonts w:ascii="PT Astra Serif" w:hAnsi="PT Astra Serif"/>
          <w:szCs w:val="28"/>
        </w:rPr>
        <w:t xml:space="preserve"> муниципального района</w:t>
      </w:r>
    </w:p>
    <w:p w:rsidR="00B657DF" w:rsidRDefault="00B657DF" w:rsidP="00B657DF">
      <w:pPr>
        <w:pStyle w:val="WW-"/>
        <w:spacing w:line="100" w:lineRule="atLeast"/>
        <w:ind w:firstLine="567"/>
        <w:rPr>
          <w:szCs w:val="28"/>
        </w:rPr>
      </w:pPr>
      <w:r>
        <w:rPr>
          <w:rFonts w:ascii="PT Astra Serif" w:hAnsi="PT Astra Serif"/>
          <w:szCs w:val="28"/>
        </w:rPr>
        <w:t>за 9 месяцев 2023 года и задачи до конца 2023 года</w:t>
      </w:r>
    </w:p>
    <w:p w:rsidR="00B657DF" w:rsidRDefault="00B657DF" w:rsidP="00B657DF">
      <w:pPr>
        <w:pStyle w:val="a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Уважаемые участники собрания актива!</w:t>
      </w:r>
    </w:p>
    <w:p w:rsidR="00B657DF" w:rsidRPr="001B112C" w:rsidRDefault="00B657DF" w:rsidP="00B657DF">
      <w:pPr>
        <w:ind w:firstLine="850"/>
        <w:jc w:val="both"/>
        <w:rPr>
          <w:sz w:val="28"/>
          <w:szCs w:val="28"/>
        </w:rPr>
      </w:pPr>
      <w:r w:rsidRPr="001B112C">
        <w:rPr>
          <w:rFonts w:ascii="PT Astra Serif" w:hAnsi="PT Astra Serif"/>
          <w:sz w:val="28"/>
          <w:szCs w:val="28"/>
        </w:rPr>
        <w:t xml:space="preserve">Динамика основных показателей социально-экономического развития </w:t>
      </w:r>
      <w:proofErr w:type="spellStart"/>
      <w:r w:rsidRPr="001B112C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1B112C">
        <w:rPr>
          <w:rFonts w:ascii="PT Astra Serif" w:hAnsi="PT Astra Serif"/>
          <w:sz w:val="28"/>
          <w:szCs w:val="28"/>
        </w:rPr>
        <w:t xml:space="preserve"> района за отчетный период 2023 года имеет положительную динамику к показателям аналогичного периода 2022 года.</w:t>
      </w:r>
    </w:p>
    <w:p w:rsidR="00B657DF" w:rsidRPr="001B112C" w:rsidRDefault="00B657DF" w:rsidP="00B657DF">
      <w:pPr>
        <w:ind w:firstLine="850"/>
        <w:jc w:val="both"/>
        <w:rPr>
          <w:rFonts w:ascii="PT Astra Serif" w:hAnsi="PT Astra Serif"/>
          <w:sz w:val="28"/>
          <w:szCs w:val="28"/>
        </w:rPr>
      </w:pPr>
      <w:r w:rsidRPr="001B112C">
        <w:rPr>
          <w:rFonts w:ascii="PT Astra Serif" w:hAnsi="PT Astra Serif"/>
          <w:b/>
          <w:sz w:val="28"/>
          <w:szCs w:val="28"/>
        </w:rPr>
        <w:t xml:space="preserve">Промышленный сектор </w:t>
      </w:r>
      <w:r w:rsidR="00327F7E">
        <w:rPr>
          <w:rFonts w:ascii="PT Astra Serif" w:hAnsi="PT Astra Serif"/>
          <w:b/>
          <w:sz w:val="28"/>
          <w:szCs w:val="28"/>
        </w:rPr>
        <w:t xml:space="preserve">работает </w:t>
      </w:r>
      <w:r w:rsidRPr="001B112C">
        <w:rPr>
          <w:rFonts w:ascii="PT Astra Serif" w:hAnsi="PT Astra Serif"/>
          <w:b/>
          <w:sz w:val="28"/>
          <w:szCs w:val="28"/>
        </w:rPr>
        <w:t>стабильно.</w:t>
      </w:r>
      <w:r w:rsidRPr="001B112C">
        <w:rPr>
          <w:rFonts w:ascii="PT Astra Serif" w:hAnsi="PT Astra Serif"/>
          <w:sz w:val="28"/>
          <w:szCs w:val="28"/>
        </w:rPr>
        <w:t xml:space="preserve"> Суммарный </w:t>
      </w:r>
      <w:r w:rsidRPr="001B112C">
        <w:rPr>
          <w:rFonts w:ascii="PT Astra Serif" w:hAnsi="PT Astra Serif"/>
          <w:b/>
          <w:sz w:val="28"/>
          <w:szCs w:val="28"/>
        </w:rPr>
        <w:t>объём отгруженной продукции</w:t>
      </w:r>
      <w:r w:rsidRPr="001B112C">
        <w:rPr>
          <w:rFonts w:ascii="PT Astra Serif" w:hAnsi="PT Astra Serif"/>
          <w:sz w:val="28"/>
          <w:szCs w:val="28"/>
        </w:rPr>
        <w:t xml:space="preserve"> и выполненных услуг по крупным и средним предприятиям составил 208 млрд. рублей, это на 2,3% больше, чем в соответствующем периоде 2022 года. Текущая ситуация обусловлена ростом металлургического производства, производства резиновых изделий и стабильным положением в ключевых для района видах деятельности: обеспечени</w:t>
      </w:r>
      <w:r>
        <w:rPr>
          <w:rFonts w:ascii="PT Astra Serif" w:hAnsi="PT Astra Serif"/>
          <w:sz w:val="28"/>
          <w:szCs w:val="28"/>
        </w:rPr>
        <w:t>и</w:t>
      </w:r>
      <w:r w:rsidRPr="001B112C">
        <w:rPr>
          <w:rFonts w:ascii="PT Astra Serif" w:hAnsi="PT Astra Serif"/>
          <w:sz w:val="28"/>
          <w:szCs w:val="28"/>
        </w:rPr>
        <w:t xml:space="preserve"> электрической энергией и химическо</w:t>
      </w:r>
      <w:r>
        <w:rPr>
          <w:rFonts w:ascii="PT Astra Serif" w:hAnsi="PT Astra Serif"/>
          <w:sz w:val="28"/>
          <w:szCs w:val="28"/>
        </w:rPr>
        <w:t>м производстве</w:t>
      </w:r>
      <w:r w:rsidRPr="001B112C">
        <w:rPr>
          <w:rFonts w:ascii="PT Astra Serif" w:hAnsi="PT Astra Serif"/>
          <w:sz w:val="28"/>
          <w:szCs w:val="28"/>
        </w:rPr>
        <w:t xml:space="preserve">. </w:t>
      </w:r>
    </w:p>
    <w:p w:rsidR="00B657DF" w:rsidRPr="001B112C" w:rsidRDefault="00B657DF" w:rsidP="00B657DF">
      <w:pPr>
        <w:ind w:firstLine="850"/>
        <w:jc w:val="both"/>
        <w:rPr>
          <w:sz w:val="28"/>
          <w:szCs w:val="28"/>
        </w:rPr>
      </w:pPr>
      <w:r w:rsidRPr="001B112C">
        <w:rPr>
          <w:rFonts w:ascii="PT Astra Serif" w:hAnsi="PT Astra Serif" w:cs="PT Astra Serif"/>
          <w:b/>
          <w:bCs/>
          <w:color w:val="000000"/>
          <w:sz w:val="28"/>
          <w:szCs w:val="28"/>
        </w:rPr>
        <w:t>Уровень средней заработной платы</w:t>
      </w:r>
      <w:r w:rsidRPr="001B112C">
        <w:rPr>
          <w:rFonts w:ascii="PT Astra Serif" w:hAnsi="PT Astra Serif" w:cs="PT Astra Serif"/>
          <w:bCs/>
          <w:color w:val="000000"/>
          <w:sz w:val="28"/>
          <w:szCs w:val="28"/>
        </w:rPr>
        <w:t xml:space="preserve"> на предприятиях района продолжает  оставаться одним из самых высоких в Саратовской области. Начисленная среднемесячная </w:t>
      </w:r>
      <w:r w:rsidRPr="001B112C">
        <w:rPr>
          <w:rFonts w:ascii="PT Astra Serif" w:hAnsi="PT Astra Serif" w:cs="PT Astra Serif"/>
          <w:color w:val="000000"/>
          <w:sz w:val="28"/>
          <w:szCs w:val="28"/>
        </w:rPr>
        <w:t>заработная плата</w:t>
      </w:r>
      <w:r w:rsidRPr="001B112C">
        <w:rPr>
          <w:rFonts w:ascii="PT Astra Serif" w:hAnsi="PT Astra Serif" w:cs="PT Astra Serif"/>
          <w:bCs/>
          <w:color w:val="000000"/>
          <w:sz w:val="28"/>
          <w:szCs w:val="28"/>
        </w:rPr>
        <w:t xml:space="preserve"> составила более 57 тыс. рублей, выросла на 19% в сравнении с показателем аналогичного периода 2022 года. </w:t>
      </w:r>
    </w:p>
    <w:p w:rsidR="00B657DF" w:rsidRDefault="00327F7E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z w:val="27"/>
          <w:szCs w:val="27"/>
          <w:shd w:val="clear" w:color="auto" w:fill="FFFFFF"/>
          <w:lang w:eastAsia="ar-SA"/>
        </w:rPr>
      </w:pPr>
      <w:r>
        <w:rPr>
          <w:rFonts w:ascii="PT Astra Serif" w:hAnsi="PT Astra Serif"/>
        </w:rPr>
        <w:tab/>
      </w:r>
      <w:r w:rsidR="00B657DF" w:rsidRPr="001B112C">
        <w:rPr>
          <w:rFonts w:ascii="PT Astra Serif" w:hAnsi="PT Astra Serif"/>
        </w:rPr>
        <w:t xml:space="preserve">Ситуация </w:t>
      </w:r>
      <w:r w:rsidR="00B657DF" w:rsidRPr="001B112C">
        <w:rPr>
          <w:rFonts w:ascii="PT Astra Serif" w:hAnsi="PT Astra Serif"/>
          <w:b/>
        </w:rPr>
        <w:t>на рынке труда</w:t>
      </w:r>
      <w:r w:rsidR="00B657DF" w:rsidRPr="001B112C">
        <w:rPr>
          <w:rFonts w:ascii="PT Astra Serif" w:hAnsi="PT Astra Serif"/>
        </w:rPr>
        <w:t xml:space="preserve"> остается положительной. П</w:t>
      </w:r>
      <w:r w:rsidR="00B657DF" w:rsidRPr="001B112C">
        <w:rPr>
          <w:rFonts w:ascii="PT Astra Serif" w:hAnsi="PT Astra Serif"/>
          <w:lang w:eastAsia="ar-SA"/>
        </w:rPr>
        <w:t>о состоянию на 01 октября численность безработных граждан, состоящих на учете в центре занятости населения, составила всего 266 человек.</w:t>
      </w:r>
      <w:r w:rsidR="00B657DF">
        <w:rPr>
          <w:rFonts w:ascii="PT Astra Serif" w:hAnsi="PT Astra Serif"/>
          <w:lang w:eastAsia="ar-SA"/>
        </w:rPr>
        <w:t xml:space="preserve"> </w:t>
      </w:r>
      <w:r w:rsidR="00B657DF" w:rsidRPr="009C42D5">
        <w:rPr>
          <w:sz w:val="27"/>
          <w:szCs w:val="27"/>
          <w:shd w:val="clear" w:color="auto" w:fill="FFFFFF"/>
          <w:lang w:eastAsia="ar-SA"/>
        </w:rPr>
        <w:t>Уровень регистрируемой безработицы от численности трудоспособного населения составляет 0,</w:t>
      </w:r>
      <w:r w:rsidR="00B657DF">
        <w:rPr>
          <w:sz w:val="27"/>
          <w:szCs w:val="27"/>
          <w:shd w:val="clear" w:color="auto" w:fill="FFFFFF"/>
          <w:lang w:eastAsia="ar-SA"/>
        </w:rPr>
        <w:t>2</w:t>
      </w:r>
      <w:r w:rsidR="00B657DF" w:rsidRPr="009C42D5">
        <w:rPr>
          <w:sz w:val="27"/>
          <w:szCs w:val="27"/>
          <w:shd w:val="clear" w:color="auto" w:fill="FFFFFF"/>
          <w:lang w:eastAsia="ar-SA"/>
        </w:rPr>
        <w:t>%, в соответствующем периоде прошлого года составлял 0,4%.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sz w:val="27"/>
          <w:szCs w:val="27"/>
          <w:shd w:val="clear" w:color="auto" w:fill="FFFFFF"/>
          <w:lang w:eastAsia="ar-SA"/>
        </w:rPr>
        <w:tab/>
      </w:r>
      <w:r w:rsidRPr="001B112C">
        <w:rPr>
          <w:rFonts w:ascii="PT Astra Serif" w:hAnsi="PT Astra Serif"/>
          <w:b/>
          <w:bCs/>
        </w:rPr>
        <w:t xml:space="preserve">Объем инвестиций в основной капитал </w:t>
      </w:r>
      <w:r w:rsidRPr="001B112C">
        <w:rPr>
          <w:rFonts w:ascii="PT Astra Serif" w:hAnsi="PT Astra Serif"/>
        </w:rPr>
        <w:t xml:space="preserve">за 1 полугодие текущего года составил 15,6 млрд. рублей, </w:t>
      </w:r>
      <w:r w:rsidRPr="001B112C">
        <w:t xml:space="preserve">рост к показателю прошлого года - более 40%. </w:t>
      </w:r>
      <w:r w:rsidRPr="001B112C">
        <w:rPr>
          <w:rFonts w:ascii="PT Astra Serif" w:hAnsi="PT Astra Serif"/>
          <w:color w:val="000000"/>
        </w:rPr>
        <w:t xml:space="preserve">Это, в основном, инвестиции в рамках реализации инвестиционных проектов крупных промышленных </w:t>
      </w:r>
      <w:r w:rsidRPr="001B112C">
        <w:rPr>
          <w:rFonts w:ascii="PT Astra Serif" w:hAnsi="PT Astra Serif"/>
        </w:rPr>
        <w:t xml:space="preserve">предприятий, строительство регионального центра обработки данных. </w:t>
      </w:r>
      <w:r w:rsidRPr="001B112C">
        <w:t xml:space="preserve"> </w:t>
      </w:r>
      <w:r w:rsidRPr="001B112C">
        <w:rPr>
          <w:rFonts w:ascii="PT Astra Serif" w:hAnsi="PT Astra Serif"/>
        </w:rPr>
        <w:t xml:space="preserve">С начала года предприятиями и организациями </w:t>
      </w:r>
      <w:r w:rsidRPr="001B112C">
        <w:rPr>
          <w:rFonts w:ascii="PT Astra Serif" w:hAnsi="PT Astra Serif"/>
          <w:b/>
        </w:rPr>
        <w:t>создано 654 новых рабочих места</w:t>
      </w:r>
      <w:r w:rsidRPr="001B112C">
        <w:rPr>
          <w:rFonts w:ascii="PT Astra Serif" w:hAnsi="PT Astra Serif"/>
        </w:rPr>
        <w:t xml:space="preserve">, в том числе половина из них - в рамках реализации инвестиционных проектов.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rFonts w:ascii="PT Astra Serif" w:hAnsi="PT Astra Serif"/>
        </w:rPr>
        <w:tab/>
      </w:r>
      <w:r w:rsidRPr="001B112C">
        <w:rPr>
          <w:rFonts w:ascii="PT Astra Serif" w:hAnsi="PT Astra Serif"/>
        </w:rPr>
        <w:t xml:space="preserve">Объем инвестиций в </w:t>
      </w:r>
      <w:r w:rsidRPr="001B112C">
        <w:rPr>
          <w:rFonts w:ascii="PT Astra Serif" w:hAnsi="PT Astra Serif"/>
          <w:b/>
          <w:bCs/>
          <w:color w:val="000000"/>
        </w:rPr>
        <w:t>агропромышленный комплекс</w:t>
      </w:r>
      <w:r w:rsidRPr="001B112C">
        <w:rPr>
          <w:rFonts w:ascii="PT Astra Serif" w:hAnsi="PT Astra Serif"/>
          <w:color w:val="000000"/>
        </w:rPr>
        <w:t xml:space="preserve"> района</w:t>
      </w:r>
      <w:r w:rsidRPr="001B112C">
        <w:rPr>
          <w:rFonts w:ascii="PT Astra Serif" w:hAnsi="PT Astra Serif"/>
        </w:rPr>
        <w:t xml:space="preserve"> за 9 месяцев текущего  года составил 793 млн. рублей, в том числе 155 млн. рублей - на обновление парка сельхозтехники.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>
        <w:rPr>
          <w:rFonts w:ascii="PT Astra Serif" w:hAnsi="PT Astra Serif"/>
        </w:rPr>
        <w:tab/>
      </w:r>
      <w:r w:rsidRPr="001B112C">
        <w:rPr>
          <w:rFonts w:ascii="PT Astra Serif" w:hAnsi="PT Astra Serif"/>
          <w:color w:val="000000"/>
        </w:rPr>
        <w:t>В рамках государственной поддержки местные аграрии  получили 73 млн. рублей, преимущественно - на поддержку растениеводства.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spacing w:val="3"/>
        </w:rPr>
      </w:pPr>
      <w:r>
        <w:rPr>
          <w:rFonts w:ascii="PT Astra Serif" w:hAnsi="PT Astra Serif"/>
          <w:color w:val="000000"/>
        </w:rPr>
        <w:tab/>
      </w:r>
      <w:r w:rsidRPr="001B112C">
        <w:rPr>
          <w:rFonts w:ascii="PT Astra Serif" w:hAnsi="PT Astra Serif"/>
          <w:spacing w:val="3"/>
        </w:rPr>
        <w:t xml:space="preserve">Объем произведенной сельхозпродукции на 1 октября 2023 года составил 4,2 млрд. рублей, индекс производства — 111,5%.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spacing w:val="1"/>
        </w:rPr>
      </w:pPr>
      <w:r>
        <w:rPr>
          <w:rFonts w:ascii="PT Astra Serif" w:hAnsi="PT Astra Serif"/>
          <w:spacing w:val="3"/>
        </w:rPr>
        <w:tab/>
      </w:r>
      <w:r w:rsidRPr="001B112C">
        <w:rPr>
          <w:rFonts w:ascii="PT Astra Serif" w:hAnsi="PT Astra Serif"/>
          <w:spacing w:val="1"/>
        </w:rPr>
        <w:t xml:space="preserve">В хозяйствах ведется уборка подсолнечника и кукурузы. Одна из главных задач на текущий момент: завершить уборку урожая с минимальными потерями.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>
        <w:rPr>
          <w:rFonts w:ascii="PT Astra Serif" w:hAnsi="PT Astra Serif"/>
          <w:spacing w:val="1"/>
        </w:rPr>
        <w:tab/>
      </w:r>
      <w:r w:rsidRPr="001B112C">
        <w:rPr>
          <w:rFonts w:ascii="PT Astra Serif" w:hAnsi="PT Astra Serif"/>
          <w:b/>
          <w:color w:val="000000"/>
        </w:rPr>
        <w:t xml:space="preserve">В сфере потребительского рынка </w:t>
      </w:r>
      <w:r w:rsidRPr="001B112C">
        <w:rPr>
          <w:rFonts w:ascii="PT Astra Serif" w:hAnsi="PT Astra Serif"/>
          <w:color w:val="000000"/>
        </w:rPr>
        <w:t xml:space="preserve">прослеживается положительная динамика по росту количества зарегистрированных субъектов малого и среднего предпринимательства: если на начало года их было 5726, то на начало октября – 5762 единицы. Таким образом, ситуация по снижению количества действующих предпринимателей стабилизируется. Также продолжается рост количества зарегистрированных </w:t>
      </w:r>
      <w:proofErr w:type="spellStart"/>
      <w:r w:rsidRPr="001B112C">
        <w:rPr>
          <w:rFonts w:ascii="PT Astra Serif" w:hAnsi="PT Astra Serif"/>
          <w:color w:val="000000"/>
        </w:rPr>
        <w:t>самозанятых</w:t>
      </w:r>
      <w:proofErr w:type="spellEnd"/>
      <w:r w:rsidRPr="001B112C">
        <w:rPr>
          <w:rFonts w:ascii="PT Astra Serif" w:hAnsi="PT Astra Serif"/>
          <w:color w:val="000000"/>
        </w:rPr>
        <w:t xml:space="preserve">: если по состоянию на начало года их было 7458 человек, то на 1 октября – уже 9037 человек, рост более 20%.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ab/>
      </w:r>
      <w:r w:rsidRPr="001B112C">
        <w:rPr>
          <w:rFonts w:ascii="PT Astra Serif" w:eastAsia="Calibri" w:hAnsi="PT Astra Serif"/>
          <w:color w:val="000000"/>
        </w:rPr>
        <w:t xml:space="preserve">За отчетный период </w:t>
      </w:r>
      <w:r w:rsidRPr="001B112C">
        <w:rPr>
          <w:rFonts w:ascii="PT Astra Serif" w:eastAsia="Calibri" w:hAnsi="PT Astra Serif"/>
          <w:b/>
          <w:bCs/>
          <w:color w:val="000000"/>
        </w:rPr>
        <w:t>оборот розничной торговли</w:t>
      </w:r>
      <w:r w:rsidRPr="001B112C">
        <w:rPr>
          <w:rFonts w:ascii="PT Astra Serif" w:eastAsia="Calibri" w:hAnsi="PT Astra Serif"/>
          <w:color w:val="000000"/>
        </w:rPr>
        <w:t xml:space="preserve"> по району вырос на 11% и составил 17,8 млрд. рублей. </w:t>
      </w:r>
      <w:r w:rsidRPr="001B112C">
        <w:rPr>
          <w:rFonts w:ascii="PT Astra Serif" w:hAnsi="PT Astra Serif"/>
          <w:b/>
          <w:bCs/>
          <w:color w:val="000000"/>
        </w:rPr>
        <w:t xml:space="preserve">Оборот общественного питания </w:t>
      </w:r>
      <w:r w:rsidRPr="001B112C">
        <w:rPr>
          <w:rFonts w:ascii="PT Astra Serif" w:hAnsi="PT Astra Serif"/>
          <w:color w:val="000000"/>
        </w:rPr>
        <w:t>также показал динамичный рост и составил 470 млн. рублей, прирост к 2022 году — 37%.</w:t>
      </w:r>
    </w:p>
    <w:p w:rsidR="00F94863" w:rsidRDefault="00F94863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lastRenderedPageBreak/>
        <w:tab/>
      </w:r>
      <w:r w:rsidRPr="001B112C">
        <w:rPr>
          <w:rFonts w:ascii="PT Astra Serif" w:hAnsi="PT Astra Serif"/>
          <w:b/>
          <w:bCs/>
        </w:rPr>
        <w:t xml:space="preserve">Консолидированный бюджет района </w:t>
      </w:r>
      <w:r w:rsidRPr="001B112C">
        <w:rPr>
          <w:rFonts w:ascii="PT Astra Serif" w:hAnsi="PT Astra Serif"/>
        </w:rPr>
        <w:t>продолжает сохранять свою социальную направленность.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rFonts w:ascii="PT Astra Serif" w:hAnsi="PT Astra Serif"/>
        </w:rPr>
        <w:tab/>
      </w:r>
      <w:r w:rsidRPr="001B112C">
        <w:rPr>
          <w:rFonts w:ascii="PT Astra Serif" w:hAnsi="PT Astra Serif"/>
          <w:b/>
        </w:rPr>
        <w:t>Доходы</w:t>
      </w:r>
      <w:r w:rsidRPr="001B112C">
        <w:rPr>
          <w:rFonts w:ascii="PT Astra Serif" w:hAnsi="PT Astra Serif"/>
        </w:rPr>
        <w:t xml:space="preserve"> консолидированного бюджета района за отчетный период исполнены в сумме 5 млрд. рублей, рост составил 148% к соответствующему периоду прошлого года. 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rFonts w:ascii="PT Astra Serif" w:hAnsi="PT Astra Serif"/>
        </w:rPr>
        <w:tab/>
      </w:r>
      <w:r w:rsidRPr="00DC1572">
        <w:rPr>
          <w:rFonts w:ascii="PT Astra Serif" w:hAnsi="PT Astra Serif"/>
          <w:b/>
        </w:rPr>
        <w:t xml:space="preserve">Расходы </w:t>
      </w:r>
      <w:r w:rsidRPr="00DC1572">
        <w:rPr>
          <w:rFonts w:ascii="PT Astra Serif" w:hAnsi="PT Astra Serif"/>
        </w:rPr>
        <w:t xml:space="preserve">за 9 месяцев текущего года составили 5,2 млрд. рублей, на 1,6 млрд. рублей больше факта 9 месяцев прошлого года, что обусловлено увеличением минимального размера оплаты труда с 1 января 2023 года, повышением заработной платы работникам бюджетной сферы в соответствии с Указами Президента РФ и финансированием переселения граждан из аварийного жилищного фонда. </w:t>
      </w:r>
      <w:bookmarkStart w:id="0" w:name="_GoBack"/>
    </w:p>
    <w:p w:rsidR="008B1BCE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>
        <w:rPr>
          <w:rFonts w:ascii="PT Astra Serif" w:hAnsi="PT Astra Serif"/>
        </w:rPr>
        <w:tab/>
      </w:r>
      <w:r w:rsidRPr="005B4EDE">
        <w:t xml:space="preserve">По состоянию на 1 </w:t>
      </w:r>
      <w:r w:rsidR="008B1BCE">
        <w:t>но</w:t>
      </w:r>
      <w:r w:rsidRPr="005B4EDE">
        <w:t xml:space="preserve">ября 2023 консолидированный </w:t>
      </w:r>
      <w:r w:rsidRPr="00DC1572">
        <w:rPr>
          <w:b/>
        </w:rPr>
        <w:t>муниципальный долг</w:t>
      </w:r>
      <w:r w:rsidR="008B1BCE">
        <w:t xml:space="preserve"> района составил 80</w:t>
      </w:r>
      <w:r w:rsidR="00327F7E">
        <w:t>5</w:t>
      </w:r>
      <w:r>
        <w:t xml:space="preserve"> мл</w:t>
      </w:r>
      <w:r w:rsidR="008B1BCE">
        <w:t>н</w:t>
      </w:r>
      <w:r w:rsidRPr="005B4EDE">
        <w:t>.</w:t>
      </w:r>
      <w:r w:rsidR="00A11E37">
        <w:t xml:space="preserve"> </w:t>
      </w:r>
      <w:r w:rsidRPr="005B4EDE">
        <w:t xml:space="preserve">рублей. </w:t>
      </w:r>
      <w:r w:rsidR="008B1BCE">
        <w:t>Полностью погашены бюджетные кредиты</w:t>
      </w:r>
      <w:r w:rsidRPr="005B4EDE">
        <w:t>, выданные Федеральным казначейством.</w:t>
      </w:r>
      <w:bookmarkEnd w:id="0"/>
    </w:p>
    <w:p w:rsidR="00B657DF" w:rsidRPr="00DC1572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rFonts w:ascii="PT Astra Serif" w:hAnsi="PT Astra Serif"/>
        </w:rPr>
        <w:tab/>
      </w:r>
      <w:r w:rsidRPr="001B112C">
        <w:rPr>
          <w:rFonts w:ascii="PT Astra Serif" w:hAnsi="PT Astra Serif"/>
          <w:b/>
        </w:rPr>
        <w:t xml:space="preserve">Строительными </w:t>
      </w:r>
      <w:r w:rsidRPr="001B112C">
        <w:rPr>
          <w:rFonts w:ascii="PT Astra Serif" w:hAnsi="PT Astra Serif"/>
          <w:b/>
          <w:bCs/>
        </w:rPr>
        <w:t>организациями</w:t>
      </w:r>
      <w:r w:rsidRPr="001B112C">
        <w:rPr>
          <w:rFonts w:ascii="PT Astra Serif" w:hAnsi="PT Astra Serif"/>
        </w:rPr>
        <w:t xml:space="preserve"> за восемь месяцев 2023 года выполнено работ по договорам строительного подряда на сумму 2,1 млрд. рублей, это 162% к уровню соответствующего периода 2022 года.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 w:cs="Calibri"/>
          <w:color w:val="000000"/>
        </w:rPr>
      </w:pPr>
      <w:r>
        <w:rPr>
          <w:rFonts w:ascii="PT Astra Serif" w:hAnsi="PT Astra Serif"/>
        </w:rPr>
        <w:tab/>
      </w:r>
      <w:r w:rsidRPr="001B112C">
        <w:rPr>
          <w:rFonts w:ascii="PT Astra Serif" w:hAnsi="PT Astra Serif" w:cs="Calibri"/>
          <w:color w:val="000000"/>
        </w:rPr>
        <w:t xml:space="preserve">Плановое задание по </w:t>
      </w:r>
      <w:r w:rsidRPr="001B112C">
        <w:rPr>
          <w:rFonts w:ascii="PT Astra Serif" w:hAnsi="PT Astra Serif" w:cs="Calibri"/>
          <w:b/>
          <w:color w:val="000000"/>
        </w:rPr>
        <w:t>вводу жилья</w:t>
      </w:r>
      <w:r w:rsidRPr="001B112C">
        <w:rPr>
          <w:rFonts w:ascii="PT Astra Serif" w:hAnsi="PT Astra Serif" w:cs="Calibri"/>
          <w:color w:val="000000"/>
        </w:rPr>
        <w:t xml:space="preserve"> в эксплуатацию на 2023 год составляет 94 тыс. м</w:t>
      </w:r>
      <w:r w:rsidRPr="001B112C">
        <w:rPr>
          <w:rFonts w:ascii="PT Astra Serif" w:hAnsi="PT Astra Serif" w:cs="Calibri"/>
          <w:color w:val="000000"/>
          <w:vertAlign w:val="superscript"/>
        </w:rPr>
        <w:t>2</w:t>
      </w:r>
      <w:r w:rsidRPr="001B112C">
        <w:rPr>
          <w:rFonts w:ascii="PT Astra Serif" w:hAnsi="PT Astra Serif" w:cs="Calibri"/>
          <w:color w:val="000000"/>
        </w:rPr>
        <w:t>. За 9 месяцев принято в эксплуатацию более 38 тыс. м², 41% от планового задания.</w:t>
      </w:r>
      <w:r>
        <w:rPr>
          <w:rFonts w:ascii="PT Astra Serif" w:hAnsi="PT Astra Serif" w:cs="Calibri"/>
          <w:color w:val="000000"/>
        </w:rPr>
        <w:t xml:space="preserve"> С учетом строящихся домов </w:t>
      </w:r>
      <w:r w:rsidR="008B1BCE">
        <w:rPr>
          <w:rFonts w:ascii="PT Astra Serif" w:hAnsi="PT Astra Serif" w:cs="Calibri"/>
          <w:color w:val="000000"/>
        </w:rPr>
        <w:t xml:space="preserve">в 3Г микрорайоне </w:t>
      </w:r>
      <w:r>
        <w:rPr>
          <w:rFonts w:ascii="PT Astra Serif" w:hAnsi="PT Astra Serif" w:cs="Calibri"/>
          <w:color w:val="000000"/>
        </w:rPr>
        <w:t>для пересел</w:t>
      </w:r>
      <w:r w:rsidR="008B1BCE">
        <w:rPr>
          <w:rFonts w:ascii="PT Astra Serif" w:hAnsi="PT Astra Serif" w:cs="Calibri"/>
          <w:color w:val="000000"/>
        </w:rPr>
        <w:t xml:space="preserve">ения граждан </w:t>
      </w:r>
      <w:r>
        <w:rPr>
          <w:rFonts w:ascii="PT Astra Serif" w:hAnsi="PT Astra Serif" w:cs="Calibri"/>
          <w:color w:val="000000"/>
        </w:rPr>
        <w:t>из аварийного жилья, по итогам года поставленная задача будет выполнена.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b/>
          <w:color w:val="000000"/>
        </w:rPr>
      </w:pPr>
      <w:r>
        <w:rPr>
          <w:rFonts w:ascii="PT Astra Serif" w:hAnsi="PT Astra Serif" w:cs="Calibri"/>
          <w:color w:val="000000"/>
        </w:rPr>
        <w:tab/>
      </w:r>
      <w:r w:rsidRPr="001B112C">
        <w:rPr>
          <w:rFonts w:ascii="PT Astra Serif" w:hAnsi="PT Astra Serif"/>
          <w:color w:val="000000"/>
        </w:rPr>
        <w:t xml:space="preserve">В текущем году </w:t>
      </w:r>
      <w:proofErr w:type="spellStart"/>
      <w:r w:rsidRPr="001B112C">
        <w:rPr>
          <w:rFonts w:ascii="PT Astra Serif" w:hAnsi="PT Astra Serif"/>
          <w:color w:val="000000"/>
        </w:rPr>
        <w:t>Балаковский</w:t>
      </w:r>
      <w:proofErr w:type="spellEnd"/>
      <w:r w:rsidRPr="001B112C">
        <w:rPr>
          <w:rFonts w:ascii="PT Astra Serif" w:hAnsi="PT Astra Serif"/>
          <w:color w:val="000000"/>
        </w:rPr>
        <w:t xml:space="preserve"> район </w:t>
      </w:r>
      <w:r w:rsidRPr="001B112C">
        <w:rPr>
          <w:rFonts w:ascii="PT Astra Serif" w:hAnsi="PT Astra Serif"/>
          <w:b/>
          <w:color w:val="000000"/>
        </w:rPr>
        <w:t>участвует в трех национальных проектах и пяти государственных программах.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eastAsia="SimSun" w:hAnsi="PT Astra Serif"/>
          <w:color w:val="FF0000"/>
          <w:spacing w:val="-6"/>
          <w:sz w:val="27"/>
          <w:szCs w:val="27"/>
          <w:lang w:eastAsia="en-US"/>
        </w:rPr>
      </w:pPr>
      <w:r>
        <w:rPr>
          <w:rFonts w:ascii="PT Astra Serif" w:hAnsi="PT Astra Serif"/>
          <w:b/>
          <w:color w:val="000000"/>
        </w:rPr>
        <w:tab/>
      </w:r>
      <w:r w:rsidRPr="001B112C">
        <w:rPr>
          <w:rFonts w:ascii="PT Astra Serif" w:hAnsi="PT Astra Serif"/>
        </w:rPr>
        <w:t xml:space="preserve">Продолжается реализация самого масштабного национального проекта в городе – по </w:t>
      </w:r>
      <w:r w:rsidRPr="001B112C">
        <w:rPr>
          <w:rFonts w:ascii="PT Astra Serif" w:hAnsi="PT Astra Serif"/>
          <w:b/>
          <w:bCs/>
        </w:rPr>
        <w:t>строительству многоквартирных домов для переселения граждан</w:t>
      </w:r>
      <w:r w:rsidRPr="001B112C">
        <w:rPr>
          <w:rFonts w:ascii="PT Astra Serif" w:hAnsi="PT Astra Serif"/>
        </w:rPr>
        <w:t xml:space="preserve"> из аварийного жилищного фонда. </w:t>
      </w:r>
      <w:r w:rsidRPr="001B112C">
        <w:rPr>
          <w:rFonts w:ascii="PT Astra Serif" w:eastAsia="Calibri" w:hAnsi="PT Astra Serif"/>
          <w:bCs/>
        </w:rPr>
        <w:t>Реализация проекта проходит в два этапа. В проект включен 81 многоквартирный дом, признанный в установленном порядке аварийным и непригодным для проживания.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eastAsia="SimSun" w:hAnsi="PT Astra Serif"/>
          <w:color w:val="FF0000"/>
          <w:spacing w:val="-6"/>
          <w:sz w:val="27"/>
          <w:szCs w:val="27"/>
          <w:lang w:eastAsia="en-US"/>
        </w:rPr>
      </w:pPr>
      <w:r>
        <w:rPr>
          <w:rFonts w:ascii="PT Astra Serif" w:eastAsia="SimSun" w:hAnsi="PT Astra Serif"/>
          <w:color w:val="FF0000"/>
          <w:spacing w:val="-6"/>
          <w:sz w:val="27"/>
          <w:szCs w:val="27"/>
          <w:lang w:eastAsia="en-US"/>
        </w:rPr>
        <w:tab/>
      </w:r>
      <w:r w:rsidRPr="001B112C">
        <w:rPr>
          <w:rFonts w:ascii="PT Astra Serif" w:hAnsi="PT Astra Serif"/>
          <w:b/>
        </w:rPr>
        <w:t>По первому этапу</w:t>
      </w:r>
      <w:r w:rsidRPr="001B112C">
        <w:rPr>
          <w:rFonts w:ascii="PT Astra Serif" w:hAnsi="PT Astra Serif"/>
        </w:rPr>
        <w:t xml:space="preserve"> заключены контракты на </w:t>
      </w:r>
      <w:r>
        <w:rPr>
          <w:rFonts w:ascii="PT Astra Serif" w:hAnsi="PT Astra Serif"/>
        </w:rPr>
        <w:t xml:space="preserve">строительство </w:t>
      </w:r>
      <w:r w:rsidRPr="001B112C">
        <w:rPr>
          <w:rFonts w:ascii="PT Astra Serif" w:hAnsi="PT Astra Serif"/>
        </w:rPr>
        <w:t xml:space="preserve">174 жилых помещений, </w:t>
      </w:r>
      <w:r w:rsidRPr="001B112C">
        <w:rPr>
          <w:rFonts w:eastAsia="Calibri"/>
        </w:rPr>
        <w:t>по 1 квартире будет произведен выкуп.</w:t>
      </w:r>
      <w:r w:rsidRPr="001B112C">
        <w:rPr>
          <w:rFonts w:ascii="PT Astra Serif" w:hAnsi="PT Astra Serif"/>
        </w:rPr>
        <w:t xml:space="preserve"> Срок сдачи - 31 декабря текущего года. 22 аварийных дома будут расселены, 368 человек получат новые квартиры.</w:t>
      </w:r>
      <w:r w:rsidRPr="001B112C">
        <w:t xml:space="preserve"> </w:t>
      </w:r>
      <w:r w:rsidRPr="001B112C">
        <w:rPr>
          <w:rFonts w:ascii="PT Astra Serif" w:eastAsia="Calibri" w:hAnsi="PT Astra Serif"/>
          <w:bCs/>
        </w:rPr>
        <w:t>27 сентября состоялась жеребьевка по распределению жилых помещений.</w:t>
      </w:r>
    </w:p>
    <w:p w:rsidR="00A11E37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eastAsia="Calibri" w:hAnsi="PT Astra Serif"/>
          <w:bCs/>
          <w:color w:val="000000"/>
        </w:rPr>
      </w:pPr>
      <w:r>
        <w:rPr>
          <w:rFonts w:ascii="PT Astra Serif" w:eastAsia="SimSun" w:hAnsi="PT Astra Serif"/>
          <w:color w:val="FF0000"/>
          <w:spacing w:val="-6"/>
          <w:sz w:val="27"/>
          <w:szCs w:val="27"/>
          <w:lang w:eastAsia="en-US"/>
        </w:rPr>
        <w:tab/>
      </w:r>
      <w:r w:rsidRPr="001B112C">
        <w:rPr>
          <w:rFonts w:ascii="PT Astra Serif" w:hAnsi="PT Astra Serif"/>
          <w:b/>
          <w:color w:val="000000"/>
        </w:rPr>
        <w:t>По второму этапу</w:t>
      </w:r>
      <w:r w:rsidRPr="001B112C"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</w:rPr>
        <w:t xml:space="preserve">заключены контракты на строительство </w:t>
      </w:r>
      <w:r w:rsidRPr="001B112C">
        <w:rPr>
          <w:rFonts w:ascii="PT Astra Serif" w:hAnsi="PT Astra Serif"/>
          <w:color w:val="000000"/>
        </w:rPr>
        <w:t xml:space="preserve">455 квартир, по 6 жилым помещениям </w:t>
      </w:r>
      <w:r w:rsidRPr="001B112C">
        <w:rPr>
          <w:rFonts w:eastAsia="Calibri"/>
        </w:rPr>
        <w:t>будет произведен выкуп.</w:t>
      </w:r>
      <w:r w:rsidRPr="001B112C">
        <w:rPr>
          <w:rFonts w:ascii="PT Astra Serif" w:hAnsi="PT Astra Serif"/>
          <w:color w:val="000000"/>
        </w:rPr>
        <w:t xml:space="preserve"> Будут расселены 5</w:t>
      </w:r>
      <w:r>
        <w:rPr>
          <w:rFonts w:ascii="PT Astra Serif" w:hAnsi="PT Astra Serif"/>
          <w:color w:val="000000"/>
        </w:rPr>
        <w:t>9</w:t>
      </w:r>
      <w:r w:rsidRPr="001B112C">
        <w:rPr>
          <w:rFonts w:ascii="PT Astra Serif" w:hAnsi="PT Astra Serif"/>
          <w:color w:val="000000"/>
        </w:rPr>
        <w:t xml:space="preserve"> аварийных домов, 990 человек получат новые квартиры. </w:t>
      </w:r>
      <w:r w:rsidRPr="001B112C">
        <w:rPr>
          <w:rFonts w:ascii="PT Astra Serif" w:eastAsia="Calibri" w:hAnsi="PT Astra Serif"/>
          <w:bCs/>
          <w:color w:val="000000"/>
        </w:rPr>
        <w:t>Срок сдачи – не позднее 20 ноября 2024 года.</w:t>
      </w:r>
    </w:p>
    <w:p w:rsidR="00B657DF" w:rsidRPr="00804DF4" w:rsidRDefault="00A11E37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eastAsia="Calibri" w:hAnsi="PT Astra Serif"/>
          <w:bCs/>
          <w:color w:val="000000"/>
        </w:rPr>
      </w:pPr>
      <w:r>
        <w:rPr>
          <w:rFonts w:ascii="PT Astra Serif" w:eastAsia="Calibri" w:hAnsi="PT Astra Serif"/>
          <w:bCs/>
          <w:color w:val="000000"/>
        </w:rPr>
        <w:tab/>
      </w:r>
      <w:r w:rsidR="008B1BCE">
        <w:rPr>
          <w:rFonts w:ascii="PT Astra Serif" w:eastAsia="Calibri" w:hAnsi="PT Astra Serif"/>
          <w:bCs/>
          <w:color w:val="000000"/>
        </w:rPr>
        <w:t xml:space="preserve">На проведение данных мероприятий выделено средств из бюджетов всех уровней в сумме </w:t>
      </w:r>
      <w:r w:rsidR="00804DF4">
        <w:rPr>
          <w:rFonts w:ascii="PT Astra Serif" w:eastAsia="Calibri" w:hAnsi="PT Astra Serif"/>
          <w:bCs/>
          <w:color w:val="000000"/>
        </w:rPr>
        <w:t>2</w:t>
      </w:r>
      <w:r w:rsidR="0093098F">
        <w:rPr>
          <w:rFonts w:ascii="PT Astra Serif" w:eastAsia="Calibri" w:hAnsi="PT Astra Serif"/>
          <w:bCs/>
          <w:color w:val="000000"/>
        </w:rPr>
        <w:t xml:space="preserve"> </w:t>
      </w:r>
      <w:r w:rsidR="008B1BCE">
        <w:rPr>
          <w:rFonts w:ascii="PT Astra Serif" w:eastAsia="Calibri" w:hAnsi="PT Astra Serif"/>
          <w:bCs/>
          <w:color w:val="000000"/>
        </w:rPr>
        <w:t xml:space="preserve">миллиарда </w:t>
      </w:r>
      <w:r w:rsidR="00804DF4">
        <w:rPr>
          <w:rFonts w:ascii="PT Astra Serif" w:eastAsia="Calibri" w:hAnsi="PT Astra Serif"/>
          <w:bCs/>
          <w:color w:val="000000"/>
        </w:rPr>
        <w:t>39</w:t>
      </w:r>
      <w:r w:rsidR="00FE212A">
        <w:rPr>
          <w:rFonts w:ascii="PT Astra Serif" w:eastAsia="Calibri" w:hAnsi="PT Astra Serif"/>
          <w:bCs/>
          <w:color w:val="000000"/>
        </w:rPr>
        <w:t>5</w:t>
      </w:r>
      <w:r w:rsidR="0093098F">
        <w:rPr>
          <w:rFonts w:ascii="PT Astra Serif" w:eastAsia="Calibri" w:hAnsi="PT Astra Serif"/>
          <w:bCs/>
          <w:color w:val="000000"/>
        </w:rPr>
        <w:t xml:space="preserve"> млн. рублей</w:t>
      </w:r>
      <w:r w:rsidR="008B1BCE">
        <w:rPr>
          <w:rFonts w:ascii="PT Astra Serif" w:eastAsia="Calibri" w:hAnsi="PT Astra Serif"/>
          <w:bCs/>
          <w:color w:val="000000"/>
        </w:rPr>
        <w:t xml:space="preserve">, в том числе: 1 млрд. </w:t>
      </w:r>
      <w:r w:rsidR="00804DF4">
        <w:rPr>
          <w:rFonts w:ascii="PT Astra Serif" w:eastAsia="Calibri" w:hAnsi="PT Astra Serif"/>
          <w:bCs/>
          <w:color w:val="000000"/>
        </w:rPr>
        <w:t>2</w:t>
      </w:r>
      <w:r w:rsidR="008B1BCE">
        <w:rPr>
          <w:rFonts w:ascii="PT Astra Serif" w:eastAsia="Calibri" w:hAnsi="PT Astra Serif"/>
          <w:bCs/>
          <w:color w:val="000000"/>
        </w:rPr>
        <w:t xml:space="preserve">95 млн. рублей – из федерального бюджета, </w:t>
      </w:r>
      <w:r w:rsidR="00804DF4">
        <w:rPr>
          <w:rFonts w:ascii="PT Astra Serif" w:eastAsia="Calibri" w:hAnsi="PT Astra Serif"/>
          <w:bCs/>
          <w:color w:val="000000"/>
        </w:rPr>
        <w:t>73</w:t>
      </w:r>
      <w:r w:rsidR="0093098F">
        <w:rPr>
          <w:rFonts w:ascii="PT Astra Serif" w:eastAsia="Calibri" w:hAnsi="PT Astra Serif"/>
          <w:bCs/>
          <w:color w:val="000000"/>
        </w:rPr>
        <w:t>8</w:t>
      </w:r>
      <w:r w:rsidR="008B1BCE">
        <w:rPr>
          <w:rFonts w:ascii="PT Astra Serif" w:eastAsia="Calibri" w:hAnsi="PT Astra Serif"/>
          <w:bCs/>
          <w:color w:val="000000"/>
        </w:rPr>
        <w:t xml:space="preserve"> млн. рублей – из областного и </w:t>
      </w:r>
      <w:r w:rsidR="0093098F">
        <w:rPr>
          <w:rFonts w:ascii="PT Astra Serif" w:eastAsia="Calibri" w:hAnsi="PT Astra Serif"/>
          <w:bCs/>
          <w:color w:val="000000"/>
        </w:rPr>
        <w:t>36</w:t>
      </w:r>
      <w:r w:rsidR="00FE212A">
        <w:rPr>
          <w:rFonts w:ascii="PT Astra Serif" w:eastAsia="Calibri" w:hAnsi="PT Astra Serif"/>
          <w:bCs/>
          <w:color w:val="000000"/>
        </w:rPr>
        <w:t>2</w:t>
      </w:r>
      <w:r w:rsidR="008B1BCE">
        <w:rPr>
          <w:rFonts w:ascii="PT Astra Serif" w:eastAsia="Calibri" w:hAnsi="PT Astra Serif"/>
          <w:bCs/>
          <w:color w:val="000000"/>
        </w:rPr>
        <w:t xml:space="preserve"> млн. рублей – средств</w:t>
      </w:r>
      <w:r w:rsidR="00327F7E">
        <w:rPr>
          <w:rFonts w:ascii="PT Astra Serif" w:eastAsia="Calibri" w:hAnsi="PT Astra Serif"/>
          <w:bCs/>
          <w:color w:val="000000"/>
        </w:rPr>
        <w:t>а</w:t>
      </w:r>
      <w:r w:rsidR="008B1BCE">
        <w:rPr>
          <w:rFonts w:ascii="PT Astra Serif" w:eastAsia="Calibri" w:hAnsi="PT Astra Serif"/>
          <w:bCs/>
          <w:color w:val="000000"/>
        </w:rPr>
        <w:t xml:space="preserve"> местного бюджета.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>
        <w:rPr>
          <w:rFonts w:ascii="PT Astra Serif" w:eastAsia="SimSun" w:hAnsi="PT Astra Serif"/>
          <w:color w:val="FF0000"/>
          <w:spacing w:val="-6"/>
          <w:sz w:val="27"/>
          <w:szCs w:val="27"/>
          <w:lang w:eastAsia="en-US"/>
        </w:rPr>
        <w:tab/>
      </w:r>
      <w:r w:rsidRPr="001B112C">
        <w:t xml:space="preserve">В соответствии с </w:t>
      </w:r>
      <w:r w:rsidRPr="001B112C">
        <w:rPr>
          <w:b/>
          <w:bCs/>
        </w:rPr>
        <w:t>национальным проектом «Жилье и городская среда»</w:t>
      </w:r>
      <w:r w:rsidRPr="001B112C">
        <w:t xml:space="preserve"> завершено благоустройство 7 общественных и 3 дворовых территорий. Финансирование программы в текущем году составило 51,5 млн. рублей.</w:t>
      </w:r>
    </w:p>
    <w:p w:rsidR="00F94863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Roboto Condensed" w:hAnsi="Roboto Condensed"/>
          <w:i/>
          <w:iCs/>
          <w:color w:val="000000" w:themeColor="text1"/>
        </w:rPr>
      </w:pPr>
      <w:r>
        <w:tab/>
      </w:r>
      <w:r w:rsidR="00A25548" w:rsidRPr="00A25548">
        <w:t>З</w:t>
      </w:r>
      <w:r w:rsidRPr="00A25548">
        <w:rPr>
          <w:bCs/>
          <w:iCs/>
        </w:rPr>
        <w:t>авершены работы</w:t>
      </w:r>
      <w:r w:rsidR="00A25548" w:rsidRPr="00A25548">
        <w:rPr>
          <w:bCs/>
          <w:iCs/>
        </w:rPr>
        <w:t xml:space="preserve"> </w:t>
      </w:r>
      <w:r w:rsidRPr="00A25548">
        <w:rPr>
          <w:bCs/>
          <w:iCs/>
        </w:rPr>
        <w:t>в</w:t>
      </w:r>
      <w:r w:rsidRPr="001B112C">
        <w:rPr>
          <w:bCs/>
          <w:iCs/>
          <w:color w:val="000000" w:themeColor="text1"/>
        </w:rPr>
        <w:t xml:space="preserve"> рамках соглашения, подписанного с </w:t>
      </w:r>
      <w:proofErr w:type="spellStart"/>
      <w:r w:rsidRPr="001B112C">
        <w:rPr>
          <w:bCs/>
          <w:iCs/>
          <w:color w:val="000000" w:themeColor="text1"/>
        </w:rPr>
        <w:t>Балаковским</w:t>
      </w:r>
      <w:proofErr w:type="spellEnd"/>
      <w:r w:rsidRPr="001B112C">
        <w:rPr>
          <w:bCs/>
          <w:iCs/>
          <w:color w:val="000000" w:themeColor="text1"/>
        </w:rPr>
        <w:t xml:space="preserve"> филиалом АО «Апатит». Предприятием в этом году направлено 100 миллионов рублей на</w:t>
      </w:r>
      <w:r w:rsidRPr="001B112C">
        <w:rPr>
          <w:iCs/>
          <w:color w:val="000000" w:themeColor="text1"/>
        </w:rPr>
        <w:t xml:space="preserve"> ремонт старых тротуаров, строительство новых, а также в 2023 году впервые проведены работы по монтажу уличного освещения пешеходных дорожек на 11 улицах</w:t>
      </w:r>
      <w:r w:rsidRPr="001B112C">
        <w:rPr>
          <w:rFonts w:ascii="Roboto Condensed" w:hAnsi="Roboto Condensed"/>
          <w:i/>
          <w:iCs/>
          <w:color w:val="000000" w:themeColor="text1"/>
        </w:rPr>
        <w:t>.</w:t>
      </w:r>
    </w:p>
    <w:p w:rsidR="00A25548" w:rsidRDefault="00A25548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Roboto Condensed" w:hAnsi="Roboto Condensed"/>
          <w:i/>
          <w:iCs/>
          <w:color w:val="000000" w:themeColor="text1"/>
        </w:rPr>
      </w:pPr>
    </w:p>
    <w:p w:rsidR="00A25548" w:rsidRDefault="00A25548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Roboto Condensed" w:hAnsi="Roboto Condensed"/>
          <w:i/>
          <w:iCs/>
          <w:color w:val="000000" w:themeColor="text1"/>
        </w:rPr>
      </w:pPr>
    </w:p>
    <w:p w:rsidR="00A25548" w:rsidRDefault="00A25548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Roboto Condensed" w:hAnsi="Roboto Condensed"/>
          <w:i/>
          <w:iCs/>
          <w:color w:val="000000" w:themeColor="text1"/>
        </w:rPr>
      </w:pPr>
    </w:p>
    <w:p w:rsidR="00A25548" w:rsidRPr="00A25548" w:rsidRDefault="00A25548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Roboto Condensed" w:hAnsi="Roboto Condensed"/>
          <w:iCs/>
          <w:color w:val="000000" w:themeColor="text1"/>
        </w:rPr>
      </w:pPr>
    </w:p>
    <w:p w:rsidR="00B657DF" w:rsidRPr="008F4048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Style w:val="a4"/>
          <w:rFonts w:eastAsia="Tahoma"/>
          <w:i w:val="0"/>
          <w:iCs w:val="0"/>
        </w:rPr>
      </w:pPr>
      <w:r>
        <w:lastRenderedPageBreak/>
        <w:tab/>
        <w:t xml:space="preserve">В рамках </w:t>
      </w:r>
      <w:r w:rsidRPr="00921114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по </w:t>
      </w:r>
      <w:r w:rsidRPr="00921114">
        <w:rPr>
          <w:sz w:val="27"/>
          <w:szCs w:val="27"/>
        </w:rPr>
        <w:t>благоустройств</w:t>
      </w:r>
      <w:r>
        <w:rPr>
          <w:sz w:val="27"/>
          <w:szCs w:val="27"/>
        </w:rPr>
        <w:t>у</w:t>
      </w:r>
      <w:r w:rsidRPr="00921114">
        <w:rPr>
          <w:sz w:val="27"/>
          <w:szCs w:val="27"/>
        </w:rPr>
        <w:t xml:space="preserve"> территории у моста Победы</w:t>
      </w:r>
      <w:r>
        <w:rPr>
          <w:color w:val="000000" w:themeColor="text1"/>
          <w:sz w:val="27"/>
          <w:szCs w:val="27"/>
        </w:rPr>
        <w:t xml:space="preserve">, на реализацию которого район по итогам Всероссийского конкурса </w:t>
      </w:r>
      <w:r w:rsidRPr="00921114">
        <w:rPr>
          <w:rStyle w:val="a4"/>
          <w:rFonts w:eastAsia="Tahoma"/>
          <w:i w:val="0"/>
          <w:color w:val="000000" w:themeColor="text1"/>
          <w:sz w:val="27"/>
          <w:szCs w:val="27"/>
        </w:rPr>
        <w:t>получил 105 млн. рублей</w:t>
      </w:r>
      <w:r>
        <w:rPr>
          <w:rStyle w:val="a4"/>
          <w:rFonts w:eastAsia="Tahoma"/>
          <w:i w:val="0"/>
          <w:color w:val="000000" w:themeColor="text1"/>
          <w:sz w:val="27"/>
          <w:szCs w:val="27"/>
        </w:rPr>
        <w:t>, р</w:t>
      </w:r>
      <w:r w:rsidRPr="008F4048">
        <w:rPr>
          <w:rStyle w:val="a4"/>
          <w:rFonts w:eastAsia="Tahoma"/>
          <w:i w:val="0"/>
          <w:sz w:val="27"/>
          <w:szCs w:val="27"/>
        </w:rPr>
        <w:t xml:space="preserve">азрабатывается </w:t>
      </w:r>
      <w:r>
        <w:rPr>
          <w:rStyle w:val="a4"/>
          <w:rFonts w:eastAsia="Tahoma"/>
          <w:i w:val="0"/>
          <w:sz w:val="27"/>
          <w:szCs w:val="27"/>
        </w:rPr>
        <w:t xml:space="preserve">проектно-сметная документация, которая </w:t>
      </w:r>
      <w:r w:rsidRPr="008F4048">
        <w:rPr>
          <w:rStyle w:val="a4"/>
          <w:rFonts w:eastAsia="Tahoma"/>
          <w:i w:val="0"/>
          <w:sz w:val="27"/>
          <w:szCs w:val="27"/>
        </w:rPr>
        <w:t>до конца года будет передана для получения заключения государственной экспертизы.</w:t>
      </w:r>
    </w:p>
    <w:p w:rsidR="008B1BCE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000000" w:themeColor="text1"/>
          <w:shd w:val="clear" w:color="auto" w:fill="FFFFFF"/>
        </w:rPr>
      </w:pPr>
      <w:r>
        <w:rPr>
          <w:rStyle w:val="a4"/>
          <w:rFonts w:eastAsia="Tahoma"/>
          <w:i w:val="0"/>
          <w:iCs w:val="0"/>
          <w:color w:val="FF0000"/>
        </w:rPr>
        <w:tab/>
      </w:r>
      <w:r w:rsidRPr="001B112C">
        <w:rPr>
          <w:rFonts w:ascii="PT Astra Serif" w:hAnsi="PT Astra Serif"/>
          <w:b/>
          <w:color w:val="000000"/>
        </w:rPr>
        <w:t xml:space="preserve">В рамках инициативного </w:t>
      </w:r>
      <w:proofErr w:type="spellStart"/>
      <w:r w:rsidRPr="001B112C">
        <w:rPr>
          <w:rFonts w:ascii="PT Astra Serif" w:hAnsi="PT Astra Serif"/>
          <w:b/>
          <w:color w:val="000000"/>
        </w:rPr>
        <w:t>бюджетирования</w:t>
      </w:r>
      <w:proofErr w:type="spellEnd"/>
      <w:r w:rsidRPr="001B112C">
        <w:rPr>
          <w:rFonts w:ascii="PT Astra Serif" w:hAnsi="PT Astra Serif"/>
          <w:color w:val="000000"/>
        </w:rPr>
        <w:t xml:space="preserve"> </w:t>
      </w:r>
      <w:r w:rsidRPr="001B112C">
        <w:rPr>
          <w:color w:val="000000"/>
        </w:rPr>
        <w:t xml:space="preserve">благоустроена территория около детской школы искусств по ул. Октябрьской. </w:t>
      </w:r>
      <w:r w:rsidRPr="001B112C">
        <w:rPr>
          <w:rFonts w:ascii="PT Astra Serif" w:hAnsi="PT Astra Serif"/>
          <w:color w:val="000000"/>
        </w:rPr>
        <w:t>Общая стоимость проекта 7,5 млн. рублей</w:t>
      </w:r>
      <w:r w:rsidRPr="001B112C">
        <w:t>.</w:t>
      </w:r>
      <w:r w:rsidRPr="001B112C">
        <w:rPr>
          <w:color w:val="000000" w:themeColor="text1"/>
        </w:rPr>
        <w:t xml:space="preserve"> П</w:t>
      </w:r>
      <w:r w:rsidRPr="001B112C">
        <w:rPr>
          <w:color w:val="000000" w:themeColor="text1"/>
          <w:shd w:val="clear" w:color="auto" w:fill="FFFFFF"/>
        </w:rPr>
        <w:t xml:space="preserve">ри поддержке </w:t>
      </w:r>
      <w:r w:rsidRPr="001B112C">
        <w:rPr>
          <w:color w:val="000000" w:themeColor="text1"/>
        </w:rPr>
        <w:t>к</w:t>
      </w:r>
      <w:r w:rsidRPr="001B112C">
        <w:rPr>
          <w:color w:val="000000" w:themeColor="text1"/>
          <w:shd w:val="clear" w:color="auto" w:fill="FFFFFF"/>
        </w:rPr>
        <w:t>омпания «</w:t>
      </w:r>
      <w:proofErr w:type="spellStart"/>
      <w:r w:rsidRPr="001B112C">
        <w:rPr>
          <w:color w:val="000000" w:themeColor="text1"/>
          <w:shd w:val="clear" w:color="auto" w:fill="FFFFFF"/>
        </w:rPr>
        <w:t>ФосАгро</w:t>
      </w:r>
      <w:proofErr w:type="spellEnd"/>
      <w:r w:rsidRPr="001B112C">
        <w:rPr>
          <w:color w:val="000000" w:themeColor="text1"/>
          <w:shd w:val="clear" w:color="auto" w:fill="FFFFFF"/>
        </w:rPr>
        <w:t>» появились место для отдыха и большая спортивная площадка, установлены системы уличного освещения и видеонаблюдения.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FF0000"/>
        </w:rPr>
      </w:pPr>
      <w:r>
        <w:rPr>
          <w:color w:val="FF0000"/>
        </w:rPr>
        <w:tab/>
      </w:r>
      <w:r w:rsidRPr="001B112C">
        <w:rPr>
          <w:rFonts w:ascii="PT Astra Serif" w:hAnsi="PT Astra Serif"/>
          <w:bCs/>
        </w:rPr>
        <w:t xml:space="preserve">В рамках этой же программы в </w:t>
      </w:r>
      <w:r w:rsidRPr="001B112C">
        <w:rPr>
          <w:rFonts w:ascii="PT Astra Serif" w:hAnsi="PT Astra Serif"/>
          <w:color w:val="000000"/>
        </w:rPr>
        <w:t xml:space="preserve">посёлке </w:t>
      </w:r>
      <w:proofErr w:type="spellStart"/>
      <w:r w:rsidRPr="001B112C">
        <w:rPr>
          <w:rFonts w:ascii="PT Astra Serif" w:hAnsi="PT Astra Serif"/>
          <w:color w:val="000000"/>
        </w:rPr>
        <w:t>Головановский</w:t>
      </w:r>
      <w:proofErr w:type="spellEnd"/>
      <w:r w:rsidRPr="001B112C">
        <w:rPr>
          <w:rFonts w:ascii="PT Astra Serif" w:hAnsi="PT Astra Serif"/>
          <w:color w:val="000000"/>
        </w:rPr>
        <w:t xml:space="preserve"> завершены работы по установке детской площадки. Общая стоимость проекта составила 5,6 млн.рублей, из которых полтора миллиона - субсиди</w:t>
      </w:r>
      <w:r>
        <w:rPr>
          <w:rFonts w:ascii="PT Astra Serif" w:hAnsi="PT Astra Serif"/>
          <w:color w:val="000000"/>
        </w:rPr>
        <w:t>я</w:t>
      </w:r>
      <w:r w:rsidRPr="001B112C">
        <w:rPr>
          <w:rFonts w:ascii="PT Astra Serif" w:hAnsi="PT Astra Serif"/>
          <w:color w:val="000000"/>
        </w:rPr>
        <w:t xml:space="preserve"> из областного бюджета, более 560 тысяч - из местного и свыше 160 тысяч - вклад сельчан. Кроме этого, более 3-х миллионов рублей пожертвовал фермер Алексей Бирюков, за что выража</w:t>
      </w:r>
      <w:r w:rsidR="008B1BCE">
        <w:rPr>
          <w:rFonts w:ascii="PT Astra Serif" w:hAnsi="PT Astra Serif"/>
          <w:color w:val="000000"/>
        </w:rPr>
        <w:t>ю</w:t>
      </w:r>
      <w:r w:rsidRPr="001B112C">
        <w:rPr>
          <w:rFonts w:ascii="PT Astra Serif" w:hAnsi="PT Astra Serif"/>
          <w:color w:val="000000"/>
        </w:rPr>
        <w:t xml:space="preserve"> ему большую благодарность.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FF0000"/>
        </w:rPr>
      </w:pPr>
      <w:r>
        <w:rPr>
          <w:color w:val="FF0000"/>
        </w:rPr>
        <w:tab/>
      </w:r>
      <w:r w:rsidRPr="001B112C">
        <w:rPr>
          <w:rFonts w:ascii="PT Astra Serif" w:hAnsi="PT Astra Serif"/>
          <w:color w:val="000000"/>
        </w:rPr>
        <w:t xml:space="preserve">В селе Быков Отрог установлена </w:t>
      </w:r>
      <w:r w:rsidRPr="001B112C">
        <w:rPr>
          <w:rFonts w:ascii="PT Astra Serif" w:hAnsi="PT Astra Serif"/>
        </w:rPr>
        <w:t xml:space="preserve">новая хоккейная коробка, ведутся работы по её благоустройству и освещению. </w:t>
      </w:r>
      <w:r>
        <w:rPr>
          <w:rFonts w:ascii="PT Astra Serif" w:hAnsi="PT Astra Serif"/>
          <w:color w:val="000000"/>
        </w:rPr>
        <w:t>Стоимость проекта составила 1,5 млн. рублей, в том числе с</w:t>
      </w:r>
      <w:r w:rsidRPr="001E55F1">
        <w:t xml:space="preserve">убсидия </w:t>
      </w:r>
      <w:r>
        <w:t xml:space="preserve">из областного бюджета - чуть более одного миллиона рублей, </w:t>
      </w:r>
      <w:r w:rsidRPr="001E55F1">
        <w:t xml:space="preserve">средства местного бюджета </w:t>
      </w:r>
      <w:r w:rsidR="008B1BCE">
        <w:t>–</w:t>
      </w:r>
      <w:r>
        <w:t xml:space="preserve"> </w:t>
      </w:r>
      <w:r w:rsidRPr="001E55F1">
        <w:t>337</w:t>
      </w:r>
      <w:r w:rsidR="008B1BCE">
        <w:t xml:space="preserve"> </w:t>
      </w:r>
      <w:r>
        <w:t>тыс.</w:t>
      </w:r>
      <w:r w:rsidRPr="001E55F1">
        <w:t xml:space="preserve"> рублей, </w:t>
      </w:r>
      <w:r>
        <w:t xml:space="preserve">средства </w:t>
      </w:r>
      <w:r w:rsidRPr="001E55F1">
        <w:t xml:space="preserve">инициативных граждан </w:t>
      </w:r>
      <w:r>
        <w:t>и индивидуальных предпринимателей</w:t>
      </w:r>
      <w:r>
        <w:tab/>
        <w:t xml:space="preserve"> - 150 тыс. рублей.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FF0000"/>
        </w:rPr>
      </w:pPr>
      <w:r>
        <w:rPr>
          <w:color w:val="FF0000"/>
        </w:rPr>
        <w:tab/>
      </w:r>
      <w:r w:rsidRPr="00224E8C">
        <w:t>Кроме этого, в</w:t>
      </w:r>
      <w:r w:rsidRPr="00224E8C">
        <w:rPr>
          <w:rFonts w:ascii="PT Astra Serif" w:hAnsi="PT Astra Serif"/>
        </w:rPr>
        <w:t xml:space="preserve"> с</w:t>
      </w:r>
      <w:r w:rsidRPr="001B112C">
        <w:rPr>
          <w:rFonts w:ascii="PT Astra Serif" w:hAnsi="PT Astra Serif"/>
          <w:color w:val="000000"/>
        </w:rPr>
        <w:t>еле Быков Отрог, в рамках проекта по благоустройству сельских территорий, завершено благоустройство «Парка Победы», которое было начато в 2020-ом году. В текущем году установлено ограждение территории, обеспечено освещение.</w:t>
      </w:r>
      <w:r w:rsidRPr="001B112C">
        <w:rPr>
          <w:rFonts w:ascii="PT Astra Serif" w:hAnsi="PT Astra Serif"/>
          <w:color w:val="000000"/>
        </w:rPr>
        <w:tab/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1B112C">
        <w:rPr>
          <w:rFonts w:ascii="PT Astra Serif" w:hAnsi="PT Astra Serif"/>
          <w:b/>
          <w:color w:val="000000"/>
        </w:rPr>
        <w:t>Уважаемые присутствующие!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>
        <w:rPr>
          <w:color w:val="FF0000"/>
        </w:rPr>
        <w:tab/>
      </w:r>
      <w:r w:rsidRPr="000F1EE3">
        <w:rPr>
          <w:rFonts w:ascii="PT Astra Serif" w:hAnsi="PT Astra Serif"/>
          <w:color w:val="000000"/>
        </w:rPr>
        <w:t>В текущем году</w:t>
      </w:r>
      <w:r>
        <w:rPr>
          <w:rFonts w:ascii="PT Astra Serif" w:hAnsi="PT Astra Serif"/>
          <w:color w:val="000000"/>
        </w:rPr>
        <w:t xml:space="preserve"> </w:t>
      </w:r>
      <w:r w:rsidRPr="000F1EE3">
        <w:rPr>
          <w:rFonts w:ascii="PT Astra Serif" w:hAnsi="PT Astra Serif"/>
          <w:color w:val="000000"/>
        </w:rPr>
        <w:t xml:space="preserve">значительно продвинулись </w:t>
      </w:r>
      <w:r w:rsidRPr="000F1EE3">
        <w:rPr>
          <w:rFonts w:ascii="PT Astra Serif" w:hAnsi="PT Astra Serif"/>
          <w:b/>
          <w:color w:val="000000"/>
        </w:rPr>
        <w:t xml:space="preserve">работы по обеспечению </w:t>
      </w:r>
      <w:r w:rsidRPr="000F1EE3">
        <w:rPr>
          <w:rFonts w:ascii="PT Astra Serif" w:hAnsi="PT Astra Serif"/>
          <w:b/>
        </w:rPr>
        <w:t>инженерными коммуникациями участков,</w:t>
      </w:r>
      <w:r w:rsidRPr="000F1EE3">
        <w:rPr>
          <w:rFonts w:ascii="PT Astra Serif" w:hAnsi="PT Astra Serif"/>
        </w:rPr>
        <w:t xml:space="preserve"> ранее выделенных </w:t>
      </w:r>
      <w:r w:rsidRPr="000F1EE3">
        <w:rPr>
          <w:rFonts w:ascii="PT Astra Serif" w:hAnsi="PT Astra Serif"/>
          <w:b/>
        </w:rPr>
        <w:t>многодетным семьям.</w:t>
      </w:r>
      <w:r w:rsidRPr="000F1EE3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Б</w:t>
      </w:r>
      <w:r w:rsidRPr="000F1EE3">
        <w:rPr>
          <w:rFonts w:ascii="PT Astra Serif" w:hAnsi="PT Astra Serif"/>
        </w:rPr>
        <w:t xml:space="preserve">юджетам города и </w:t>
      </w:r>
      <w:proofErr w:type="spellStart"/>
      <w:r w:rsidRPr="000F1EE3">
        <w:rPr>
          <w:rFonts w:ascii="PT Astra Serif" w:hAnsi="PT Astra Serif"/>
        </w:rPr>
        <w:t>Натальинского</w:t>
      </w:r>
      <w:proofErr w:type="spellEnd"/>
      <w:r w:rsidRPr="000F1EE3">
        <w:rPr>
          <w:rFonts w:ascii="PT Astra Serif" w:hAnsi="PT Astra Serif"/>
        </w:rPr>
        <w:t xml:space="preserve"> муниципального образования из областного бюджета предоставлен межбюджетный трансферт в размере 40,5 млн. рублей. Такая же сумма выделена из бюджета района. Благодаря </w:t>
      </w:r>
      <w:r>
        <w:rPr>
          <w:rFonts w:ascii="PT Astra Serif" w:hAnsi="PT Astra Serif"/>
          <w:color w:val="000000"/>
        </w:rPr>
        <w:t>проводимым еженедельным встречам, у</w:t>
      </w:r>
      <w:r w:rsidRPr="000F1EE3">
        <w:t>далось оперативно решить множество возникающих вопросов.</w:t>
      </w:r>
      <w:r w:rsidRPr="001B112C">
        <w:t xml:space="preserve"> </w:t>
      </w:r>
    </w:p>
    <w:p w:rsidR="00225131" w:rsidRDefault="00225131" w:rsidP="00225131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>
        <w:tab/>
        <w:t xml:space="preserve">В начавшийся </w:t>
      </w:r>
      <w:r w:rsidRPr="001B112C">
        <w:rPr>
          <w:b/>
        </w:rPr>
        <w:t>отопительн</w:t>
      </w:r>
      <w:r>
        <w:rPr>
          <w:b/>
        </w:rPr>
        <w:t>ый</w:t>
      </w:r>
      <w:r w:rsidRPr="001B112C">
        <w:rPr>
          <w:b/>
        </w:rPr>
        <w:t xml:space="preserve"> сезон</w:t>
      </w:r>
      <w:r>
        <w:rPr>
          <w:b/>
        </w:rPr>
        <w:t xml:space="preserve"> </w:t>
      </w:r>
      <w:r w:rsidRPr="00225131">
        <w:t>входили с перебоями, график подачи тепла не был</w:t>
      </w:r>
      <w:r>
        <w:t xml:space="preserve"> выдержан</w:t>
      </w:r>
      <w:r w:rsidR="00327F7E">
        <w:t>. Поэтому одной из главных задач на сегодня является стабильное прохождение отопительного сезона до его окончания.</w:t>
      </w:r>
      <w:r w:rsidRPr="00225131">
        <w:t xml:space="preserve"> 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FF0000"/>
        </w:rPr>
      </w:pPr>
      <w:r>
        <w:rPr>
          <w:color w:val="FF0000"/>
        </w:rPr>
        <w:tab/>
      </w:r>
      <w:r w:rsidRPr="001B112C">
        <w:rPr>
          <w:rFonts w:ascii="PT Astra Serif" w:hAnsi="PT Astra Serif"/>
          <w:b/>
          <w:bCs/>
        </w:rPr>
        <w:t xml:space="preserve">На развитие </w:t>
      </w:r>
      <w:r w:rsidR="008B1BCE">
        <w:rPr>
          <w:rFonts w:ascii="PT Astra Serif" w:hAnsi="PT Astra Serif"/>
          <w:b/>
          <w:bCs/>
        </w:rPr>
        <w:t xml:space="preserve">и содержание </w:t>
      </w:r>
      <w:r w:rsidRPr="001B112C">
        <w:rPr>
          <w:rFonts w:ascii="PT Astra Serif" w:hAnsi="PT Astra Serif"/>
          <w:b/>
          <w:bCs/>
        </w:rPr>
        <w:t>транспортной системы города</w:t>
      </w:r>
      <w:r w:rsidRPr="001B112C">
        <w:rPr>
          <w:rFonts w:ascii="PT Astra Serif" w:hAnsi="PT Astra Serif"/>
        </w:rPr>
        <w:t xml:space="preserve"> в 2023 году выделено более 500 млн. рублей. Благодаря поддержке </w:t>
      </w:r>
      <w:r w:rsidRPr="001B112C">
        <w:t>Губернатора</w:t>
      </w:r>
      <w:r w:rsidRPr="001B112C">
        <w:rPr>
          <w:rFonts w:ascii="PT Astra Serif" w:eastAsia="SimSun" w:hAnsi="PT Astra Serif"/>
          <w:kern w:val="2"/>
          <w:lang w:eastAsia="hi-IN" w:bidi="hi-IN"/>
        </w:rPr>
        <w:t xml:space="preserve"> Саратовской области </w:t>
      </w:r>
      <w:proofErr w:type="spellStart"/>
      <w:r w:rsidRPr="001B112C">
        <w:rPr>
          <w:rFonts w:ascii="PT Astra Serif" w:eastAsia="SimSun" w:hAnsi="PT Astra Serif"/>
          <w:kern w:val="2"/>
          <w:lang w:eastAsia="hi-IN" w:bidi="hi-IN"/>
        </w:rPr>
        <w:t>Р.В.Бусаргина</w:t>
      </w:r>
      <w:proofErr w:type="spellEnd"/>
      <w:r w:rsidRPr="001B112C">
        <w:rPr>
          <w:rFonts w:ascii="PT Astra Serif" w:eastAsia="SimSun" w:hAnsi="PT Astra Serif"/>
          <w:kern w:val="2"/>
          <w:lang w:eastAsia="hi-IN" w:bidi="hi-IN"/>
        </w:rPr>
        <w:t xml:space="preserve"> нашему району выделены дополнительные средства из областного бюджета в сумме 110,0 млн. рублей: 100 – на дороги и 10 – на тротуары. Все они освоены.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>
        <w:rPr>
          <w:color w:val="FF0000"/>
        </w:rPr>
        <w:tab/>
      </w:r>
      <w:r w:rsidRPr="00ED0F3B">
        <w:rPr>
          <w:rFonts w:ascii="PT Astra Serif" w:hAnsi="PT Astra Serif"/>
          <w:b/>
        </w:rPr>
        <w:t>Ремонт автомобильных дорог</w:t>
      </w:r>
      <w:r w:rsidRPr="001B112C">
        <w:rPr>
          <w:rFonts w:ascii="PT Astra Serif" w:hAnsi="PT Astra Serif"/>
        </w:rPr>
        <w:t xml:space="preserve"> на территории города выполнен на 10 улицах. Общая площадь ремонта составила 92 тыс. </w:t>
      </w:r>
      <w:r w:rsidRPr="001B112C">
        <w:rPr>
          <w:rFonts w:ascii="PT Astra Serif" w:hAnsi="PT Astra Serif" w:cs="Calibri"/>
          <w:color w:val="000000"/>
        </w:rPr>
        <w:t>м²</w:t>
      </w:r>
      <w:r w:rsidRPr="001B112C">
        <w:rPr>
          <w:rFonts w:ascii="PT Astra Serif" w:hAnsi="PT Astra Serif"/>
        </w:rPr>
        <w:t>, протяжённость - 9,3 км.</w:t>
      </w:r>
      <w:r>
        <w:rPr>
          <w:color w:val="FF0000"/>
        </w:rPr>
        <w:t xml:space="preserve"> </w:t>
      </w:r>
      <w:r w:rsidRPr="001B112C">
        <w:t xml:space="preserve">Отремонтировано 11 </w:t>
      </w:r>
      <w:r w:rsidRPr="00ED0F3B">
        <w:rPr>
          <w:b/>
        </w:rPr>
        <w:t>тротуаров.</w:t>
      </w:r>
      <w:r w:rsidRPr="001B112C">
        <w:t xml:space="preserve"> Установлены бордюры и уложено новое асфальтовое покрытие.</w:t>
      </w:r>
    </w:p>
    <w:p w:rsidR="00F94863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>
        <w:tab/>
      </w:r>
      <w:r w:rsidR="008B1BCE">
        <w:t>К сожалению</w:t>
      </w:r>
      <w:r w:rsidR="00D432CB">
        <w:t>, име</w:t>
      </w:r>
      <w:r w:rsidR="003258D1">
        <w:t>ю</w:t>
      </w:r>
      <w:r w:rsidR="00D432CB">
        <w:t xml:space="preserve">тся </w:t>
      </w:r>
      <w:r w:rsidRPr="001B112C">
        <w:rPr>
          <w:rFonts w:ascii="PT Astra Serif" w:hAnsi="PT Astra Serif"/>
          <w:color w:val="000000"/>
        </w:rPr>
        <w:t>претензи</w:t>
      </w:r>
      <w:r w:rsidR="003258D1">
        <w:rPr>
          <w:rFonts w:ascii="PT Astra Serif" w:hAnsi="PT Astra Serif"/>
          <w:color w:val="000000"/>
        </w:rPr>
        <w:t>и</w:t>
      </w:r>
      <w:r w:rsidRPr="001B112C">
        <w:rPr>
          <w:rFonts w:ascii="PT Astra Serif" w:hAnsi="PT Astra Serif"/>
          <w:color w:val="000000"/>
        </w:rPr>
        <w:t xml:space="preserve"> к качеству городских дорог и тротуаров, отремонтированных в предыдущие годы. Проведено обследование гарантийных объектов, по итогам которого выявлено 19 тротуаров и </w:t>
      </w:r>
      <w:r>
        <w:rPr>
          <w:rFonts w:ascii="PT Astra Serif" w:hAnsi="PT Astra Serif"/>
          <w:color w:val="000000"/>
        </w:rPr>
        <w:t xml:space="preserve">9 </w:t>
      </w:r>
      <w:r w:rsidRPr="001B112C">
        <w:rPr>
          <w:rFonts w:ascii="PT Astra Serif" w:hAnsi="PT Astra Serif"/>
          <w:color w:val="000000"/>
        </w:rPr>
        <w:t>участков дорог, где необходимо заново перекладывать верхний слой дорожного покрытия</w:t>
      </w:r>
      <w:r w:rsidRPr="00A25548">
        <w:rPr>
          <w:rFonts w:ascii="PT Astra Serif" w:hAnsi="PT Astra Serif"/>
          <w:color w:val="000000"/>
        </w:rPr>
        <w:t>. Претензии подрядным организациям направлены.</w:t>
      </w:r>
    </w:p>
    <w:p w:rsidR="00A25548" w:rsidRDefault="00A25548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</w:p>
    <w:p w:rsidR="00A25548" w:rsidRPr="00A25548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>
        <w:rPr>
          <w:color w:val="FF0000"/>
        </w:rPr>
        <w:lastRenderedPageBreak/>
        <w:tab/>
      </w:r>
      <w:r w:rsidRPr="00ED0F3B">
        <w:rPr>
          <w:b/>
        </w:rPr>
        <w:t>В сельских поселениях</w:t>
      </w:r>
      <w:r w:rsidRPr="00ED0F3B">
        <w:t xml:space="preserve"> также проводятся ремонтные работы.</w:t>
      </w:r>
      <w:r>
        <w:rPr>
          <w:color w:val="FF0000"/>
        </w:rPr>
        <w:t xml:space="preserve"> </w:t>
      </w:r>
      <w:r w:rsidRPr="001B112C">
        <w:rPr>
          <w:rFonts w:ascii="PT Astra Serif" w:hAnsi="PT Astra Serif"/>
        </w:rPr>
        <w:t>За счет средств</w:t>
      </w:r>
      <w:r w:rsidR="00F94863">
        <w:rPr>
          <w:rFonts w:ascii="PT Astra Serif" w:hAnsi="PT Astra Serif"/>
        </w:rPr>
        <w:t xml:space="preserve">  </w:t>
      </w:r>
      <w:r w:rsidRPr="001B112C">
        <w:t xml:space="preserve">дорожного фонда Саратовской области выполнен  ремонт </w:t>
      </w:r>
      <w:proofErr w:type="spellStart"/>
      <w:r w:rsidRPr="001B112C">
        <w:t>внутрипоселковых</w:t>
      </w:r>
      <w:proofErr w:type="spellEnd"/>
      <w:r w:rsidRPr="001B112C">
        <w:t xml:space="preserve"> автомобильных дорог в 26 населенных пунктах сельских муниципальных образований.</w:t>
      </w:r>
    </w:p>
    <w:p w:rsidR="00B657DF" w:rsidRPr="00327F7E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ascii="PT Astra Serif" w:hAnsi="PT Astra Serif"/>
        </w:rPr>
      </w:pPr>
      <w:r>
        <w:rPr>
          <w:color w:val="FF0000"/>
        </w:rPr>
        <w:tab/>
      </w:r>
      <w:r w:rsidRPr="001B112C">
        <w:rPr>
          <w:rFonts w:ascii="PT Astra Serif" w:hAnsi="PT Astra Serif"/>
        </w:rPr>
        <w:t xml:space="preserve">В рамках проекта «Комплексная застройка территории для компактного проживания» в Натальино-2 продолжается строительство дорог. </w:t>
      </w:r>
      <w:r>
        <w:rPr>
          <w:rFonts w:ascii="PT Astra Serif" w:hAnsi="PT Astra Serif"/>
        </w:rPr>
        <w:t xml:space="preserve">На эти цели из федерального и областного бюджетов </w:t>
      </w:r>
      <w:r w:rsidRPr="00A25548">
        <w:rPr>
          <w:rFonts w:ascii="PT Astra Serif" w:hAnsi="PT Astra Serif"/>
        </w:rPr>
        <w:t xml:space="preserve">выделено </w:t>
      </w:r>
      <w:r w:rsidR="00A11E37" w:rsidRPr="00A25548">
        <w:rPr>
          <w:rFonts w:ascii="PT Astra Serif" w:hAnsi="PT Astra Serif"/>
        </w:rPr>
        <w:t>72</w:t>
      </w:r>
      <w:r>
        <w:rPr>
          <w:rFonts w:ascii="PT Astra Serif" w:hAnsi="PT Astra Serif"/>
        </w:rPr>
        <w:t xml:space="preserve"> млн. рублей. </w:t>
      </w:r>
      <w:r w:rsidRPr="001B112C">
        <w:rPr>
          <w:rFonts w:ascii="PT Astra Serif" w:hAnsi="PT Astra Serif"/>
        </w:rPr>
        <w:t>Из 10,8 км дорог построено 2,3 км асфальтового покрытия и выполнены работы по строительству почти 3 км щебёночного основания.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textAlignment w:val="baseline"/>
        <w:outlineLvl w:val="1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</w:rPr>
        <w:tab/>
      </w:r>
      <w:r>
        <w:rPr>
          <w:rFonts w:ascii="PT Astra Serif" w:hAnsi="PT Astra Serif"/>
          <w:b/>
          <w:color w:val="000000"/>
        </w:rPr>
        <w:tab/>
      </w:r>
      <w:r w:rsidRPr="001B112C">
        <w:rPr>
          <w:rFonts w:ascii="PT Astra Serif" w:hAnsi="PT Astra Serif"/>
          <w:b/>
          <w:color w:val="000000"/>
        </w:rPr>
        <w:t>Уважаемые присутствующие!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b/>
          <w:color w:val="000000"/>
        </w:rPr>
      </w:pPr>
      <w:r w:rsidRPr="001B112C">
        <w:rPr>
          <w:rFonts w:ascii="PT Astra Serif" w:hAnsi="PT Astra Serif"/>
          <w:color w:val="000000"/>
        </w:rPr>
        <w:t xml:space="preserve">Перейду к проведенной работе </w:t>
      </w:r>
      <w:r w:rsidRPr="001B112C">
        <w:rPr>
          <w:rFonts w:ascii="PT Astra Serif" w:hAnsi="PT Astra Serif"/>
          <w:b/>
          <w:color w:val="000000"/>
        </w:rPr>
        <w:t>в социальной сфере.</w:t>
      </w:r>
    </w:p>
    <w:p w:rsidR="00DF09AD" w:rsidRPr="00A22CF2" w:rsidRDefault="00A22CF2" w:rsidP="00A22CF2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</w:rPr>
        <w:t xml:space="preserve">В сфере образования </w:t>
      </w:r>
      <w:r w:rsidRPr="00A22CF2">
        <w:rPr>
          <w:rFonts w:ascii="PT Astra Serif" w:hAnsi="PT Astra Serif"/>
          <w:color w:val="000000"/>
        </w:rPr>
        <w:t>завершен летний сезон</w:t>
      </w:r>
      <w:r>
        <w:rPr>
          <w:rFonts w:ascii="PT Astra Serif" w:hAnsi="PT Astra Serif"/>
          <w:color w:val="000000"/>
        </w:rPr>
        <w:t xml:space="preserve">, а вместе с ним и </w:t>
      </w:r>
      <w:r w:rsidR="00DF09AD">
        <w:t>летняя</w:t>
      </w:r>
      <w:r w:rsidR="00DF09AD" w:rsidRPr="00DF09AD">
        <w:t xml:space="preserve"> оздоровительн</w:t>
      </w:r>
      <w:r w:rsidR="00DF09AD">
        <w:t>ая</w:t>
      </w:r>
      <w:r w:rsidR="00DF09AD" w:rsidRPr="00DF09AD">
        <w:t xml:space="preserve"> кампани</w:t>
      </w:r>
      <w:r w:rsidR="00DF09AD">
        <w:t>я детей.</w:t>
      </w:r>
      <w:r w:rsidR="00DF09AD" w:rsidRPr="00DF09AD">
        <w:rPr>
          <w:rFonts w:ascii="PT Astra Serif" w:hAnsi="PT Astra Serif"/>
          <w:color w:val="000000"/>
        </w:rPr>
        <w:t xml:space="preserve"> Н</w:t>
      </w:r>
      <w:r w:rsidR="00DF09AD" w:rsidRPr="00DF09AD">
        <w:t xml:space="preserve">а базе детских оздоровительных центров «Ласточка» и «Салют» </w:t>
      </w:r>
      <w:r w:rsidR="00DF09AD">
        <w:t xml:space="preserve">в текущем году </w:t>
      </w:r>
      <w:r w:rsidR="00DF09AD" w:rsidRPr="00DF09AD">
        <w:t xml:space="preserve">отдохнуло 1316 детей: </w:t>
      </w:r>
      <w:r w:rsidR="00DF09AD">
        <w:t>520 детей – по бесплатным путевкам по линии министерства труда и социальной защиты Саратовской области, 796 – за счет средств, выделенных из местного бюджета.</w:t>
      </w:r>
    </w:p>
    <w:p w:rsidR="00DF09AD" w:rsidRDefault="00DF09AD" w:rsidP="00DF09A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DF09AD">
        <w:t>Организация летнего отдыха также осуществлялась на базе общеобразовательных школ города и района. За счет средств районного бюджета на базе 23 городских и 10 сельских общеобразовательных учреждений были организованы летние оздоровительные лагеря с дневным пребыванием детей. Охват детей составил более одной тысячи детей.</w:t>
      </w:r>
    </w:p>
    <w:p w:rsidR="00A22CF2" w:rsidRDefault="00A22CF2" w:rsidP="00DF09A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A22CF2">
        <w:t>Благодаря совместным усилиям администрации, ра</w:t>
      </w:r>
      <w:r>
        <w:t xml:space="preserve">ботодателей и Центра занятости, </w:t>
      </w:r>
      <w:r w:rsidRPr="00A22CF2">
        <w:t xml:space="preserve">в летний период </w:t>
      </w:r>
      <w:r>
        <w:t xml:space="preserve">было трудоустроено </w:t>
      </w:r>
      <w:r w:rsidRPr="00A22CF2">
        <w:t>535 школьников.</w:t>
      </w:r>
    </w:p>
    <w:p w:rsidR="00A22CF2" w:rsidRPr="00A22CF2" w:rsidRDefault="00A22CF2" w:rsidP="00DF09A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>
        <w:t xml:space="preserve">В отсутствии детей проведены основные </w:t>
      </w:r>
      <w:r w:rsidRPr="00A22CF2">
        <w:rPr>
          <w:b/>
        </w:rPr>
        <w:t>работы по ремонту учреждений.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1B112C">
        <w:rPr>
          <w:rFonts w:ascii="PT Astra Serif" w:hAnsi="PT Astra Serif"/>
          <w:kern w:val="2"/>
          <w:lang w:eastAsia="zh-CN"/>
        </w:rPr>
        <w:t xml:space="preserve">В рамках регионального проекта «Развитие инфраструктуры образовательных организаций» завершен ремонт 4-х детских садов – первого, четвертого, двадцатого и семидесятого, а также </w:t>
      </w:r>
      <w:r w:rsidRPr="001B112C">
        <w:rPr>
          <w:rFonts w:ascii="PT Astra Serif" w:hAnsi="PT Astra Serif"/>
          <w:bCs/>
          <w:color w:val="000000"/>
          <w:kern w:val="2"/>
          <w:lang w:eastAsia="zh-CN"/>
        </w:rPr>
        <w:t xml:space="preserve"> школ сёл </w:t>
      </w:r>
      <w:proofErr w:type="spellStart"/>
      <w:r w:rsidRPr="001B112C">
        <w:rPr>
          <w:rFonts w:ascii="PT Astra Serif" w:hAnsi="PT Astra Serif"/>
          <w:bCs/>
          <w:color w:val="000000"/>
          <w:kern w:val="2"/>
          <w:lang w:eastAsia="zh-CN"/>
        </w:rPr>
        <w:t>Маянга</w:t>
      </w:r>
      <w:proofErr w:type="spellEnd"/>
      <w:r w:rsidRPr="001B112C">
        <w:rPr>
          <w:rFonts w:ascii="PT Astra Serif" w:hAnsi="PT Astra Serif"/>
          <w:bCs/>
          <w:color w:val="000000"/>
          <w:kern w:val="2"/>
          <w:lang w:eastAsia="zh-CN"/>
        </w:rPr>
        <w:t>, Натальино, Матвеевка и школы № 27.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1B112C">
        <w:rPr>
          <w:rFonts w:ascii="PT Astra Serif" w:hAnsi="PT Astra Serif"/>
          <w:kern w:val="2"/>
          <w:lang w:eastAsia="zh-CN"/>
        </w:rPr>
        <w:t xml:space="preserve">По инициативе Губернатора Саратовской области, на эти цели выделено дополнительное финансирование в сумме 10 млн. рублей на ремонт еще четырех учреждений - будут отремонтированы 6-ой, 7-ой, 18-й и 64-й детские сады. 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kern w:val="2"/>
          <w:lang w:eastAsia="zh-CN"/>
        </w:rPr>
      </w:pPr>
      <w:r w:rsidRPr="001B112C">
        <w:rPr>
          <w:rFonts w:ascii="PT Astra Serif" w:hAnsi="PT Astra Serif"/>
          <w:kern w:val="2"/>
          <w:lang w:eastAsia="zh-CN"/>
        </w:rPr>
        <w:t xml:space="preserve">В школе №27, в целях развития </w:t>
      </w:r>
      <w:proofErr w:type="spellStart"/>
      <w:r w:rsidRPr="001B112C">
        <w:rPr>
          <w:rFonts w:ascii="PT Astra Serif" w:hAnsi="PT Astra Serif"/>
          <w:kern w:val="2"/>
          <w:lang w:eastAsia="zh-CN"/>
        </w:rPr>
        <w:t>естественно-научного</w:t>
      </w:r>
      <w:proofErr w:type="spellEnd"/>
      <w:r w:rsidRPr="001B112C">
        <w:rPr>
          <w:rFonts w:ascii="PT Astra Serif" w:hAnsi="PT Astra Serif"/>
          <w:kern w:val="2"/>
          <w:lang w:eastAsia="zh-CN"/>
        </w:rPr>
        <w:t xml:space="preserve"> направления деятельности технопарка </w:t>
      </w:r>
      <w:proofErr w:type="spellStart"/>
      <w:r w:rsidRPr="001B112C">
        <w:rPr>
          <w:rFonts w:ascii="PT Astra Serif" w:hAnsi="PT Astra Serif"/>
          <w:kern w:val="2"/>
          <w:lang w:eastAsia="zh-CN"/>
        </w:rPr>
        <w:t>Кванториум</w:t>
      </w:r>
      <w:proofErr w:type="spellEnd"/>
      <w:r w:rsidRPr="001B112C">
        <w:rPr>
          <w:rFonts w:ascii="PT Astra Serif" w:hAnsi="PT Astra Serif"/>
          <w:kern w:val="2"/>
          <w:lang w:eastAsia="zh-CN"/>
        </w:rPr>
        <w:t xml:space="preserve">, состоялось  открытие муниципальной </w:t>
      </w:r>
      <w:proofErr w:type="spellStart"/>
      <w:r w:rsidRPr="001B112C">
        <w:rPr>
          <w:rFonts w:ascii="PT Astra Serif" w:hAnsi="PT Astra Serif"/>
          <w:kern w:val="2"/>
          <w:lang w:eastAsia="zh-CN"/>
        </w:rPr>
        <w:t>экостанции</w:t>
      </w:r>
      <w:proofErr w:type="spellEnd"/>
      <w:r w:rsidRPr="001B112C">
        <w:rPr>
          <w:rFonts w:ascii="PT Astra Serif" w:hAnsi="PT Astra Serif"/>
          <w:kern w:val="2"/>
          <w:lang w:eastAsia="zh-CN"/>
        </w:rPr>
        <w:t xml:space="preserve"> и учебного кабинета китайского языка. Теперь ученики смогут изучать предметы в рамках дополнительного образования. В помещениях сделан ремонт, установлено современное оборудование, приобретена новая мебель.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  <w:r w:rsidRPr="001B112C">
        <w:rPr>
          <w:rFonts w:ascii="PT Astra Serif" w:hAnsi="PT Astra Serif"/>
          <w:kern w:val="2"/>
          <w:lang w:eastAsia="zh-CN"/>
        </w:rPr>
        <w:t>Школа №</w:t>
      </w:r>
      <w:r w:rsidRPr="001B112C">
        <w:rPr>
          <w:kern w:val="2"/>
          <w:lang w:eastAsia="zh-CN"/>
        </w:rPr>
        <w:t xml:space="preserve">28, </w:t>
      </w:r>
      <w:r w:rsidRPr="001B112C">
        <w:rPr>
          <w:bCs/>
          <w:color w:val="000000" w:themeColor="text1"/>
          <w:spacing w:val="4"/>
        </w:rPr>
        <w:t>при поддержке Концерна «</w:t>
      </w:r>
      <w:proofErr w:type="spellStart"/>
      <w:r w:rsidRPr="001B112C">
        <w:rPr>
          <w:bCs/>
          <w:color w:val="000000" w:themeColor="text1"/>
          <w:spacing w:val="4"/>
        </w:rPr>
        <w:t>Росэнергоатом</w:t>
      </w:r>
      <w:proofErr w:type="spellEnd"/>
      <w:r w:rsidRPr="001B112C">
        <w:rPr>
          <w:bCs/>
          <w:color w:val="000000" w:themeColor="text1"/>
          <w:spacing w:val="4"/>
        </w:rPr>
        <w:t xml:space="preserve">» и </w:t>
      </w:r>
      <w:proofErr w:type="spellStart"/>
      <w:r w:rsidRPr="001B112C">
        <w:rPr>
          <w:bCs/>
          <w:color w:val="000000" w:themeColor="text1"/>
          <w:spacing w:val="4"/>
        </w:rPr>
        <w:t>Госкорпорации</w:t>
      </w:r>
      <w:proofErr w:type="spellEnd"/>
      <w:r w:rsidRPr="001B112C">
        <w:rPr>
          <w:bCs/>
          <w:color w:val="000000" w:themeColor="text1"/>
          <w:spacing w:val="4"/>
        </w:rPr>
        <w:t xml:space="preserve"> «</w:t>
      </w:r>
      <w:proofErr w:type="spellStart"/>
      <w:r w:rsidRPr="001B112C">
        <w:rPr>
          <w:bCs/>
          <w:color w:val="000000" w:themeColor="text1"/>
          <w:spacing w:val="4"/>
        </w:rPr>
        <w:t>Росатом</w:t>
      </w:r>
      <w:proofErr w:type="spellEnd"/>
      <w:r w:rsidRPr="001B112C">
        <w:rPr>
          <w:bCs/>
          <w:color w:val="000000" w:themeColor="text1"/>
          <w:spacing w:val="4"/>
        </w:rPr>
        <w:t>»</w:t>
      </w:r>
      <w:r w:rsidRPr="001B112C">
        <w:rPr>
          <w:rFonts w:ascii="Arial" w:hAnsi="Arial" w:cs="Arial"/>
          <w:b/>
          <w:bCs/>
          <w:color w:val="292929"/>
          <w:spacing w:val="4"/>
        </w:rPr>
        <w:t xml:space="preserve">, </w:t>
      </w:r>
      <w:r w:rsidRPr="001B112C">
        <w:rPr>
          <w:color w:val="000000" w:themeColor="text1"/>
          <w:spacing w:val="4"/>
        </w:rPr>
        <w:t>получила финансирование в сумме 1,5 млн.рублей на оснащение кабинета физики современным лабораторным оборудованием. Здесь открыли 4-й профильный атом-класс в городе.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  <w:r w:rsidRPr="001B112C">
        <w:rPr>
          <w:color w:val="000000" w:themeColor="text1"/>
          <w:spacing w:val="4"/>
        </w:rPr>
        <w:t xml:space="preserve">В рамках федерального проекта «Современная школа» обеспечены условия для создания «Точек роста» в школах 4-х сёл – </w:t>
      </w:r>
      <w:proofErr w:type="spellStart"/>
      <w:r w:rsidRPr="001B112C">
        <w:rPr>
          <w:color w:val="000000" w:themeColor="text1"/>
          <w:spacing w:val="4"/>
        </w:rPr>
        <w:t>Маянга</w:t>
      </w:r>
      <w:proofErr w:type="spellEnd"/>
      <w:r w:rsidRPr="001B112C">
        <w:rPr>
          <w:color w:val="000000" w:themeColor="text1"/>
          <w:spacing w:val="4"/>
        </w:rPr>
        <w:t xml:space="preserve">, Кормежка, Натальино и п. </w:t>
      </w:r>
      <w:proofErr w:type="spellStart"/>
      <w:r w:rsidRPr="001B112C">
        <w:rPr>
          <w:color w:val="000000" w:themeColor="text1"/>
          <w:spacing w:val="4"/>
        </w:rPr>
        <w:t>Новониколевский</w:t>
      </w:r>
      <w:proofErr w:type="spellEnd"/>
      <w:r w:rsidRPr="001B112C">
        <w:rPr>
          <w:color w:val="000000" w:themeColor="text1"/>
          <w:spacing w:val="4"/>
        </w:rPr>
        <w:t>, для функционирования ранее открытых профилей - в 5-ти сёлах, приобретено оборудование для 2-х – в сёлах Новая Елюзань и Сухой Отрог.</w:t>
      </w:r>
    </w:p>
    <w:p w:rsidR="00A25548" w:rsidRDefault="00B657DF" w:rsidP="00372372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  <w:r>
        <w:rPr>
          <w:color w:val="000000" w:themeColor="text1"/>
          <w:spacing w:val="4"/>
        </w:rPr>
        <w:t xml:space="preserve">На укрепление материально-технической базы образовательных учреждений </w:t>
      </w:r>
      <w:r w:rsidR="003258D1">
        <w:rPr>
          <w:color w:val="000000" w:themeColor="text1"/>
          <w:spacing w:val="4"/>
        </w:rPr>
        <w:t xml:space="preserve">из расчета по 1 тысяче рублей на ребёнка </w:t>
      </w:r>
      <w:r>
        <w:rPr>
          <w:color w:val="000000" w:themeColor="text1"/>
          <w:spacing w:val="4"/>
        </w:rPr>
        <w:t>из областного и местного бюджетов выделено более 60 млн. рублей</w:t>
      </w:r>
      <w:r w:rsidR="00F90F88">
        <w:rPr>
          <w:color w:val="000000" w:themeColor="text1"/>
          <w:spacing w:val="4"/>
        </w:rPr>
        <w:t>: 15,5 млн. рублей – детским садам, 42,5 млн. рублей – школам и 3,4 млн. рублей – центру дополнительного образования.</w:t>
      </w:r>
    </w:p>
    <w:p w:rsidR="00372372" w:rsidRDefault="00372372" w:rsidP="00372372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</w:p>
    <w:p w:rsidR="00372372" w:rsidRDefault="00372372" w:rsidP="00372372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</w:p>
    <w:p w:rsidR="00372372" w:rsidRPr="00372372" w:rsidRDefault="00372372" w:rsidP="00372372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</w:p>
    <w:p w:rsidR="00F90F88" w:rsidRPr="00F90F88" w:rsidRDefault="00F90F88" w:rsidP="00F90F8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 w:rsidRPr="001B112C">
        <w:lastRenderedPageBreak/>
        <w:t xml:space="preserve">В 3-х городских школах – шестой, одиннадцатой и девятнадцатой - в рамках регионального проекта «Развитие инфраструктуры образовательных организаций» </w:t>
      </w:r>
      <w:r w:rsidR="003258D1">
        <w:t xml:space="preserve">на сумму более 4 млн. рублей </w:t>
      </w:r>
      <w:r w:rsidRPr="001B112C">
        <w:t>проведен капитальный ремонт спортивных залов.</w:t>
      </w:r>
    </w:p>
    <w:p w:rsidR="00B657DF" w:rsidRPr="00A25548" w:rsidRDefault="00B657DF" w:rsidP="00A2554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 w:rsidRPr="001B112C">
        <w:rPr>
          <w:rFonts w:ascii="PT Astra Serif" w:hAnsi="PT Astra Serif"/>
          <w:kern w:val="2"/>
          <w:lang w:eastAsia="zh-CN"/>
        </w:rPr>
        <w:t xml:space="preserve"> </w:t>
      </w:r>
      <w:r w:rsidRPr="001B112C">
        <w:rPr>
          <w:rFonts w:ascii="PT Astra Serif" w:hAnsi="PT Astra Serif"/>
        </w:rPr>
        <w:t>По</w:t>
      </w:r>
      <w:r w:rsidRPr="001B112C">
        <w:rPr>
          <w:rFonts w:ascii="PT Astra Serif" w:hAnsi="PT Astra Serif"/>
          <w:color w:val="000000"/>
        </w:rPr>
        <w:t xml:space="preserve"> нацпроекту </w:t>
      </w:r>
      <w:r w:rsidRPr="001B112C">
        <w:rPr>
          <w:rFonts w:ascii="PT Astra Serif" w:hAnsi="PT Astra Serif"/>
          <w:b/>
          <w:bCs/>
          <w:color w:val="000000"/>
        </w:rPr>
        <w:t>«Культура»</w:t>
      </w:r>
      <w:r w:rsidRPr="001B112C">
        <w:rPr>
          <w:rFonts w:ascii="PT Astra Serif" w:hAnsi="PT Astra Serif"/>
          <w:color w:val="000000"/>
        </w:rPr>
        <w:t xml:space="preserve"> продолжается </w:t>
      </w:r>
      <w:r w:rsidRPr="001B112C">
        <w:rPr>
          <w:rFonts w:ascii="PT Astra Serif" w:hAnsi="PT Astra Serif"/>
          <w:b/>
          <w:color w:val="000000"/>
        </w:rPr>
        <w:t xml:space="preserve">строительство городского центра культурного развития в 21 микрорайоне и сельского дома культуры в с. Быков Отрог. </w:t>
      </w:r>
      <w:r w:rsidRPr="001B112C">
        <w:rPr>
          <w:rFonts w:ascii="PT Astra Serif" w:hAnsi="PT Astra Serif"/>
          <w:bCs/>
          <w:color w:val="000000"/>
        </w:rPr>
        <w:t>На отчетную дату</w:t>
      </w:r>
      <w:r w:rsidRPr="001B112C">
        <w:rPr>
          <w:rFonts w:ascii="PT Astra Serif" w:hAnsi="PT Astra Serif"/>
          <w:color w:val="000000"/>
        </w:rPr>
        <w:t xml:space="preserve"> степень готовности объектов разная. Имеется значительное отставание от графика строительства дома культуры в селе Быков Отрог. В связи с этим прокуратуру города направлено обращение с просьбой провести проверку и принять меры реагирования. </w:t>
      </w:r>
    </w:p>
    <w:p w:rsidR="00B657DF" w:rsidRPr="00F90F88" w:rsidRDefault="00B657DF" w:rsidP="00F90F8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 w:rsidRPr="001B112C">
        <w:rPr>
          <w:rFonts w:ascii="PT Astra Serif" w:hAnsi="PT Astra Serif"/>
          <w:color w:val="000000"/>
        </w:rPr>
        <w:t xml:space="preserve">В рамках областной программы «Культура Саратовской области» завершен капитальный ремонт сельских домов культуры в селах Малая Быковка и Новая Елюзань, оказана поддержка </w:t>
      </w:r>
      <w:proofErr w:type="spellStart"/>
      <w:r w:rsidRPr="001B112C">
        <w:rPr>
          <w:rFonts w:ascii="PT Astra Serif" w:hAnsi="PT Astra Serif"/>
          <w:color w:val="000000"/>
        </w:rPr>
        <w:t>ТЮЗу</w:t>
      </w:r>
      <w:proofErr w:type="spellEnd"/>
      <w:r w:rsidRPr="001B112C">
        <w:rPr>
          <w:rFonts w:ascii="PT Astra Serif" w:hAnsi="PT Astra Serif"/>
          <w:color w:val="000000"/>
        </w:rPr>
        <w:t xml:space="preserve"> на постановку нового спектакля, освоены выделенные средства областного и местного бюджетов из расчета по 1 тысяче рублей на ученика на укрепление материально-технической базы пяти образовательных учреждений культуры.</w:t>
      </w:r>
    </w:p>
    <w:p w:rsidR="00B657DF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bCs/>
        </w:rPr>
      </w:pPr>
      <w:r w:rsidRPr="001B112C">
        <w:rPr>
          <w:rFonts w:ascii="PT Astra Serif" w:hAnsi="PT Astra Serif"/>
        </w:rPr>
        <w:t xml:space="preserve">Одним из социально-значимых трендов последнего времени является </w:t>
      </w:r>
      <w:r w:rsidRPr="001B112C">
        <w:rPr>
          <w:rFonts w:ascii="PT Astra Serif" w:hAnsi="PT Astra Serif"/>
          <w:b/>
          <w:bCs/>
        </w:rPr>
        <w:t>развитие местного туризма</w:t>
      </w:r>
      <w:r w:rsidRPr="001B112C">
        <w:rPr>
          <w:rFonts w:ascii="PT Astra Serif" w:hAnsi="PT Astra Serif"/>
        </w:rPr>
        <w:t xml:space="preserve">. Для повышения туристической привлекательности </w:t>
      </w:r>
      <w:r w:rsidRPr="001B112C">
        <w:rPr>
          <w:rFonts w:ascii="PT Astra Serif" w:hAnsi="PT Astra Serif"/>
          <w:bCs/>
        </w:rPr>
        <w:t>проводились различные мероприятия.</w:t>
      </w:r>
    </w:p>
    <w:p w:rsidR="00B657DF" w:rsidRPr="001B112C" w:rsidRDefault="00225131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bCs/>
        </w:rPr>
      </w:pPr>
      <w:r>
        <w:rPr>
          <w:rFonts w:ascii="PT Astra Serif" w:hAnsi="PT Astra Serif" w:cs="Arial"/>
          <w:color w:val="000000"/>
        </w:rPr>
        <w:t>В</w:t>
      </w:r>
      <w:r w:rsidR="00B657DF" w:rsidRPr="001B112C">
        <w:rPr>
          <w:rFonts w:ascii="PT Astra Serif" w:hAnsi="PT Astra Serif" w:cs="Arial"/>
          <w:color w:val="000000"/>
        </w:rPr>
        <w:t xml:space="preserve"> текущем году принято 34</w:t>
      </w:r>
      <w:r>
        <w:rPr>
          <w:rFonts w:ascii="PT Astra Serif" w:hAnsi="PT Astra Serif" w:cs="Arial"/>
          <w:color w:val="000000"/>
        </w:rPr>
        <w:t xml:space="preserve"> теплохода</w:t>
      </w:r>
      <w:r w:rsidR="00B657DF" w:rsidRPr="001B112C">
        <w:rPr>
          <w:rFonts w:ascii="PT Astra Serif" w:hAnsi="PT Astra Serif" w:cs="Arial"/>
          <w:color w:val="000000"/>
        </w:rPr>
        <w:t>. Туристы смогли познакомиться с историей города и его купеческой архитектурой. В ходе круизного сезона 2023 года район посетило более 8 тысяч туристов.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1B112C">
        <w:rPr>
          <w:rFonts w:ascii="PT Astra Serif" w:hAnsi="PT Astra Serif"/>
        </w:rPr>
        <w:t xml:space="preserve">В </w:t>
      </w:r>
      <w:r w:rsidRPr="001B112C">
        <w:rPr>
          <w:rFonts w:ascii="PT Astra Serif" w:hAnsi="PT Astra Serif"/>
          <w:b/>
        </w:rPr>
        <w:t>спортивной отрасли</w:t>
      </w:r>
      <w:r w:rsidRPr="001B112C">
        <w:rPr>
          <w:rFonts w:ascii="PT Astra Serif" w:hAnsi="PT Astra Serif"/>
        </w:rPr>
        <w:t xml:space="preserve"> за 9 месяцев текущего года проведено 164 спортивно-массовых мероприятия, в которых приняли участие 12 тыс. человек. Почти 10 тыс. </w:t>
      </w:r>
      <w:bookmarkStart w:id="1" w:name="__DdeLink__526_510430654"/>
      <w:r w:rsidRPr="001B112C">
        <w:rPr>
          <w:rFonts w:ascii="PT Astra Serif" w:hAnsi="PT Astra Serif"/>
        </w:rPr>
        <w:t>воспитанников спортивных школ города и района приняли участие в соревнованиях различного уровня</w:t>
      </w:r>
      <w:bookmarkEnd w:id="1"/>
      <w:r w:rsidRPr="001B112C">
        <w:rPr>
          <w:rFonts w:ascii="PT Astra Serif" w:hAnsi="PT Astra Serif"/>
        </w:rPr>
        <w:t>, занято 4 тысячи призовых мест.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/>
        </w:rPr>
      </w:pPr>
      <w:r w:rsidRPr="001B112C">
        <w:rPr>
          <w:rFonts w:ascii="PT Astra Serif" w:hAnsi="PT Astra Serif"/>
          <w:color w:val="000000"/>
        </w:rPr>
        <w:t>Испытания «ГТО» прошли 1400 человек, из них 249 человек - получили золотые знаки, 262 - серебряные и 139 — бронзовые.</w:t>
      </w:r>
    </w:p>
    <w:p w:rsidR="00B657DF" w:rsidRPr="00F40348" w:rsidRDefault="00B657DF" w:rsidP="00F4034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1B112C">
        <w:t>В целях укрепления материально-технической базы спортивной отрасли, при поддержке АО «Апатит» на территории Центра греко-римской борьбы в с.Быков Отрог построена многофункциональная спортивная площадка.</w:t>
      </w:r>
      <w:r w:rsidR="00F40348">
        <w:t xml:space="preserve"> На её открытии присутствовал </w:t>
      </w:r>
      <w:r w:rsidR="00F40348" w:rsidRPr="00F40348">
        <w:rPr>
          <w:color w:val="000000"/>
        </w:rPr>
        <w:t>трёхкратный победитель олимпийских игр по греко-римской борьбе, Герой России, сенатор Российской Федерации Александр Карелин</w:t>
      </w:r>
      <w:r w:rsidR="00F40348">
        <w:rPr>
          <w:color w:val="000000"/>
        </w:rPr>
        <w:t>, который высоко оценил качество объекта и возможность спортсменов заниматься как в зале, так и на улице</w:t>
      </w:r>
      <w:r w:rsidR="00F40348" w:rsidRPr="00F40348">
        <w:rPr>
          <w:color w:val="000000"/>
        </w:rPr>
        <w:t>.</w:t>
      </w:r>
    </w:p>
    <w:p w:rsidR="00B657DF" w:rsidRPr="001B112C" w:rsidRDefault="004556F5" w:rsidP="004556F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textAlignment w:val="baseline"/>
        <w:outlineLvl w:val="1"/>
      </w:pPr>
      <w:r>
        <w:rPr>
          <w:rFonts w:ascii="PT Astra Serif" w:hAnsi="PT Astra Serif"/>
          <w:b/>
          <w:color w:val="000000"/>
        </w:rPr>
        <w:tab/>
      </w:r>
      <w:r>
        <w:rPr>
          <w:rFonts w:ascii="PT Astra Serif" w:hAnsi="PT Astra Serif"/>
          <w:b/>
          <w:color w:val="000000"/>
        </w:rPr>
        <w:tab/>
      </w:r>
      <w:r w:rsidR="00B657DF" w:rsidRPr="001B112C">
        <w:rPr>
          <w:rFonts w:ascii="PT Astra Serif" w:hAnsi="PT Astra Serif"/>
          <w:b/>
          <w:color w:val="000000"/>
        </w:rPr>
        <w:t>Уважаемые присутствующие!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 w:rsidRPr="001B112C">
        <w:rPr>
          <w:rFonts w:ascii="PT Astra Serif" w:hAnsi="PT Astra Serif"/>
        </w:rPr>
        <w:tab/>
        <w:t xml:space="preserve"> Ежемесячно мною проводится личный прием у</w:t>
      </w:r>
      <w:r w:rsidRPr="001B112C">
        <w:rPr>
          <w:rFonts w:ascii="PT Astra Serif" w:hAnsi="PT Astra Serif"/>
          <w:color w:val="000000"/>
        </w:rPr>
        <w:t>частников СВО, их семей, родных и близких, которые могут обратиться с любыми просьбами и проблемами. Все обращения я беру под личный контроль.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  <w:r w:rsidRPr="001B112C">
        <w:rPr>
          <w:rFonts w:ascii="PT Astra Serif" w:hAnsi="PT Astra Serif"/>
          <w:color w:val="000000"/>
        </w:rPr>
        <w:t xml:space="preserve">В сентябре месяце бойцы 99-го полка с передовой передали через Боевое Братство 12 туй с берега Днепра. Их высадили у обновленного мемориала героям, погибшим в локальных войнах, который расположен на Проспекте Героев. 3-го сентября состоялось официальное открытие реконструированного памятника. Мемориал обрёл «Крылья памяти». На установленных по бокам мемориальных плитах увековечены имена </w:t>
      </w:r>
      <w:proofErr w:type="spellStart"/>
      <w:r w:rsidRPr="001B112C">
        <w:rPr>
          <w:rFonts w:ascii="PT Astra Serif" w:hAnsi="PT Astra Serif"/>
          <w:color w:val="000000"/>
        </w:rPr>
        <w:t>балаковцев</w:t>
      </w:r>
      <w:proofErr w:type="spellEnd"/>
      <w:r w:rsidRPr="001B112C">
        <w:rPr>
          <w:rFonts w:ascii="PT Astra Serif" w:hAnsi="PT Astra Serif"/>
          <w:color w:val="000000"/>
        </w:rPr>
        <w:t>, погибших в ходе специальной военной операции.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  <w:rPr>
          <w:rFonts w:ascii="PT Astra Serif" w:hAnsi="PT Astra Serif"/>
        </w:rPr>
      </w:pPr>
      <w:r w:rsidRPr="001B112C">
        <w:rPr>
          <w:rFonts w:ascii="PT Astra Serif" w:hAnsi="PT Astra Serif"/>
          <w:b/>
          <w:bCs/>
        </w:rPr>
        <w:t>Таковы предварительные итоги работы</w:t>
      </w:r>
      <w:r w:rsidRPr="001B112C">
        <w:rPr>
          <w:rFonts w:ascii="PT Astra Serif" w:hAnsi="PT Astra Serif"/>
        </w:rPr>
        <w:t xml:space="preserve">  за 9 месяцев. </w:t>
      </w:r>
    </w:p>
    <w:p w:rsidR="00A25548" w:rsidRPr="00A25548" w:rsidRDefault="00B657DF" w:rsidP="00A2554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 w:rsidRPr="001B112C">
        <w:rPr>
          <w:rFonts w:ascii="PT Astra Serif" w:hAnsi="PT Astra Serif"/>
        </w:rPr>
        <w:tab/>
      </w:r>
      <w:r w:rsidR="00327F7E">
        <w:rPr>
          <w:rFonts w:ascii="PT Astra Serif" w:hAnsi="PT Astra Serif"/>
        </w:rPr>
        <w:t xml:space="preserve">До конца года осталось ещё полтора месяца, поэтому основными задачами являются выполнение в полном объеме и завершение всех взятых </w:t>
      </w:r>
      <w:r w:rsidR="002B5C79">
        <w:rPr>
          <w:rFonts w:ascii="PT Astra Serif" w:hAnsi="PT Astra Serif"/>
        </w:rPr>
        <w:t xml:space="preserve">на собрании актива </w:t>
      </w:r>
      <w:r w:rsidR="00327F7E">
        <w:rPr>
          <w:rFonts w:ascii="PT Astra Serif" w:hAnsi="PT Astra Serif"/>
        </w:rPr>
        <w:t>обязательств, исполнение федеральных и региональных проектов</w:t>
      </w:r>
      <w:r w:rsidR="00327F7E">
        <w:t>.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  <w:r w:rsidRPr="001B112C">
        <w:rPr>
          <w:b/>
          <w:shd w:val="clear" w:color="auto" w:fill="FFFFFF"/>
        </w:rPr>
        <w:t xml:space="preserve">Спасибо за внимание! </w:t>
      </w:r>
    </w:p>
    <w:p w:rsidR="00B657DF" w:rsidRPr="001B112C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</w:p>
    <w:p w:rsidR="0005348C" w:rsidRDefault="0005348C"/>
    <w:sectPr w:rsidR="0005348C" w:rsidSect="002B5C79">
      <w:footerReference w:type="default" r:id="rId7"/>
      <w:pgSz w:w="11906" w:h="16838"/>
      <w:pgMar w:top="426" w:right="424" w:bottom="426" w:left="993" w:header="0" w:footer="15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863" w:rsidRDefault="00F94863" w:rsidP="002A40CA">
      <w:r>
        <w:separator/>
      </w:r>
    </w:p>
  </w:endnote>
  <w:endnote w:type="continuationSeparator" w:id="1">
    <w:p w:rsidR="00F94863" w:rsidRDefault="00F94863" w:rsidP="002A40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63" w:rsidRDefault="0066307C">
    <w:pPr>
      <w:pStyle w:val="Footer"/>
      <w:tabs>
        <w:tab w:val="clear" w:pos="4153"/>
        <w:tab w:val="clear" w:pos="8306"/>
        <w:tab w:val="left" w:pos="939"/>
      </w:tabs>
      <w:ind w:right="360"/>
      <w:jc w:val="right"/>
    </w:pPr>
    <w:r>
      <w:rPr>
        <w:lang w:eastAsia="ru-RU"/>
      </w:rPr>
      <w:fldChar w:fldCharType="begin"/>
    </w:r>
    <w:r w:rsidR="00F94863">
      <w:rPr>
        <w:lang w:eastAsia="ru-RU"/>
      </w:rPr>
      <w:instrText xml:space="preserve"> PAGE </w:instrText>
    </w:r>
    <w:r>
      <w:rPr>
        <w:lang w:eastAsia="ru-RU"/>
      </w:rPr>
      <w:fldChar w:fldCharType="separate"/>
    </w:r>
    <w:r w:rsidR="00372372">
      <w:rPr>
        <w:noProof/>
        <w:lang w:eastAsia="ru-RU"/>
      </w:rPr>
      <w:t>4</w:t>
    </w:r>
    <w:r>
      <w:rPr>
        <w:lang w:eastAsia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863" w:rsidRDefault="00F94863" w:rsidP="002A40CA">
      <w:r>
        <w:separator/>
      </w:r>
    </w:p>
  </w:footnote>
  <w:footnote w:type="continuationSeparator" w:id="1">
    <w:p w:rsidR="00F94863" w:rsidRDefault="00F94863" w:rsidP="002A40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57DF"/>
    <w:rsid w:val="0005348C"/>
    <w:rsid w:val="001077E5"/>
    <w:rsid w:val="00204B00"/>
    <w:rsid w:val="00225131"/>
    <w:rsid w:val="002A40CA"/>
    <w:rsid w:val="002B5C79"/>
    <w:rsid w:val="003258D1"/>
    <w:rsid w:val="00327F7E"/>
    <w:rsid w:val="00372372"/>
    <w:rsid w:val="004556F5"/>
    <w:rsid w:val="0066307C"/>
    <w:rsid w:val="00804DF4"/>
    <w:rsid w:val="008B0BDF"/>
    <w:rsid w:val="008B1BCE"/>
    <w:rsid w:val="0093098F"/>
    <w:rsid w:val="00A05FDA"/>
    <w:rsid w:val="00A11E37"/>
    <w:rsid w:val="00A22CF2"/>
    <w:rsid w:val="00A25548"/>
    <w:rsid w:val="00B36C8A"/>
    <w:rsid w:val="00B657DF"/>
    <w:rsid w:val="00CF5CB1"/>
    <w:rsid w:val="00D432CB"/>
    <w:rsid w:val="00D84E96"/>
    <w:rsid w:val="00DD60C3"/>
    <w:rsid w:val="00DE2325"/>
    <w:rsid w:val="00DF09AD"/>
    <w:rsid w:val="00F23124"/>
    <w:rsid w:val="00F40348"/>
    <w:rsid w:val="00F90F88"/>
    <w:rsid w:val="00F94863"/>
    <w:rsid w:val="00FD280E"/>
    <w:rsid w:val="00FE2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Footer"/>
    <w:qFormat/>
    <w:rsid w:val="00B657D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4">
    <w:name w:val="Emphasis"/>
    <w:basedOn w:val="a0"/>
    <w:uiPriority w:val="20"/>
    <w:qFormat/>
    <w:rsid w:val="00B657DF"/>
    <w:rPr>
      <w:i/>
      <w:iCs/>
    </w:rPr>
  </w:style>
  <w:style w:type="character" w:customStyle="1" w:styleId="1">
    <w:name w:val="Подзаголовок Знак1"/>
    <w:basedOn w:val="a0"/>
    <w:link w:val="a5"/>
    <w:qFormat/>
    <w:rsid w:val="00B657DF"/>
    <w:rPr>
      <w:rFonts w:ascii="Arial" w:eastAsia="Tahoma" w:hAnsi="Arial" w:cs="Tahoma"/>
      <w:i/>
      <w:iCs/>
      <w:szCs w:val="28"/>
      <w:lang w:eastAsia="zh-CN"/>
    </w:rPr>
  </w:style>
  <w:style w:type="paragraph" w:customStyle="1" w:styleId="Footer">
    <w:name w:val="Footer"/>
    <w:basedOn w:val="a"/>
    <w:link w:val="a3"/>
    <w:rsid w:val="00B657DF"/>
    <w:pPr>
      <w:tabs>
        <w:tab w:val="center" w:pos="4153"/>
        <w:tab w:val="right" w:pos="8306"/>
      </w:tabs>
    </w:pPr>
  </w:style>
  <w:style w:type="paragraph" w:styleId="a5">
    <w:name w:val="Subtitle"/>
    <w:basedOn w:val="a"/>
    <w:next w:val="a"/>
    <w:link w:val="1"/>
    <w:qFormat/>
    <w:rsid w:val="00B657D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57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customStyle="1" w:styleId="WW-">
    <w:name w:val="WW-Заголовок"/>
    <w:basedOn w:val="a"/>
    <w:next w:val="a5"/>
    <w:qFormat/>
    <w:rsid w:val="00B657DF"/>
    <w:pPr>
      <w:jc w:val="center"/>
    </w:pPr>
    <w:rPr>
      <w:b/>
      <w:color w:val="000000"/>
      <w:sz w:val="28"/>
    </w:rPr>
  </w:style>
  <w:style w:type="paragraph" w:customStyle="1" w:styleId="ConsPlusCell">
    <w:name w:val="ConsPlusCell"/>
    <w:qFormat/>
    <w:rsid w:val="00B657DF"/>
    <w:pPr>
      <w:suppressAutoHyphens/>
      <w:spacing w:after="0" w:line="240" w:lineRule="auto"/>
    </w:pPr>
    <w:rPr>
      <w:rFonts w:ascii="Times New Roman" w:eastAsia="Times New Roman" w:hAnsi="Times New Roman" w:cs="Times New Roman"/>
      <w:szCs w:val="28"/>
      <w:lang w:eastAsia="ru-RU"/>
    </w:rPr>
  </w:style>
  <w:style w:type="paragraph" w:styleId="3">
    <w:name w:val="Body Text 3"/>
    <w:basedOn w:val="a"/>
    <w:link w:val="30"/>
    <w:rsid w:val="00DF09AD"/>
    <w:pPr>
      <w:suppressAutoHyphens w:val="0"/>
    </w:pPr>
    <w:rPr>
      <w:sz w:val="28"/>
    </w:rPr>
  </w:style>
  <w:style w:type="character" w:customStyle="1" w:styleId="30">
    <w:name w:val="Основной текст 3 Знак"/>
    <w:basedOn w:val="a0"/>
    <w:link w:val="3"/>
    <w:rsid w:val="00DF09AD"/>
    <w:rPr>
      <w:rFonts w:ascii="Times New Roman" w:eastAsia="Times New Roman" w:hAnsi="Times New Roman" w:cs="Times New Roman"/>
      <w:szCs w:val="20"/>
    </w:rPr>
  </w:style>
  <w:style w:type="character" w:styleId="a7">
    <w:name w:val="Hyperlink"/>
    <w:basedOn w:val="a0"/>
    <w:uiPriority w:val="99"/>
    <w:semiHidden/>
    <w:unhideWhenUsed/>
    <w:rsid w:val="00F403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23D40-1246-4410-8B0D-2F2A1C45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2023-11-13T06:11:00Z</cp:lastPrinted>
  <dcterms:created xsi:type="dcterms:W3CDTF">2023-10-19T11:12:00Z</dcterms:created>
  <dcterms:modified xsi:type="dcterms:W3CDTF">2023-11-13T06:14:00Z</dcterms:modified>
</cp:coreProperties>
</file>