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Default="00B12379">
      <w:pPr>
        <w:jc w:val="center"/>
        <w:rPr>
          <w:b/>
          <w:bCs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газификацией и догазификацией?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Догазификация распространяется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бесплатное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подключение индивидуальных жилых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домов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принадлежащих на праве собственности заявителям – физическим лицам, в населенных пунктах, в которых уже проложены внутрипоселковые сети</w:t>
      </w:r>
      <w:r>
        <w:rPr>
          <w:rFonts w:ascii="Times New Roman" w:hAnsi="Times New Roman" w:cs="Times New Roman"/>
          <w:sz w:val="28"/>
          <w:szCs w:val="28"/>
          <w:lang w:val="ru-RU"/>
        </w:rPr>
        <w:t>, и требуется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как правило, </w:t>
      </w:r>
      <w:r>
        <w:rPr>
          <w:rFonts w:ascii="Times New Roman" w:hAnsi="Times New Roman" w:cs="Times New Roman"/>
          <w:sz w:val="28"/>
          <w:szCs w:val="28"/>
          <w:lang w:val="ru-RU"/>
        </w:rPr>
        <w:t>достроить газопроводы до границ земельных участков, на которых рас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положены такие </w:t>
      </w:r>
      <w:r w:rsidR="002B64E3">
        <w:rPr>
          <w:rFonts w:ascii="Times New Roman" w:hAnsi="Times New Roman" w:cs="Times New Roman"/>
          <w:sz w:val="28"/>
          <w:szCs w:val="28"/>
          <w:lang w:val="ru-RU"/>
        </w:rPr>
        <w:t>дома</w:t>
      </w:r>
      <w:bookmarkStart w:id="0" w:name="_GoBack"/>
      <w:bookmarkEnd w:id="0"/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Газификация же касается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во-первых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только граждан, но и </w:t>
      </w:r>
      <w:r>
        <w:rPr>
          <w:rFonts w:ascii="Times New Roman" w:hAnsi="Times New Roman" w:cs="Times New Roman"/>
          <w:sz w:val="28"/>
          <w:szCs w:val="28"/>
          <w:lang w:val="ru-RU"/>
        </w:rPr>
        <w:t>бизнеса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  <w:lang w:val="ru-RU"/>
        </w:rPr>
        <w:t>плат</w:t>
      </w:r>
      <w:r>
        <w:rPr>
          <w:rFonts w:ascii="Times New Roman" w:hAnsi="Times New Roman" w:cs="Times New Roman"/>
          <w:sz w:val="28"/>
          <w:szCs w:val="28"/>
          <w:lang w:val="ru-RU"/>
        </w:rPr>
        <w:t>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это, </w:t>
      </w:r>
      <w:r>
        <w:rPr>
          <w:rFonts w:ascii="Times New Roman" w:hAnsi="Times New Roman" w:cs="Times New Roman"/>
          <w:sz w:val="28"/>
          <w:szCs w:val="28"/>
          <w:lang w:val="ru-RU"/>
        </w:rPr>
        <w:t>во-вторых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газификаци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магистральных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межпоселковых </w:t>
      </w:r>
      <w:r>
        <w:rPr>
          <w:rFonts w:ascii="Times New Roman" w:hAnsi="Times New Roman" w:cs="Times New Roman"/>
          <w:sz w:val="28"/>
          <w:szCs w:val="28"/>
          <w:lang w:val="ru-RU"/>
        </w:rPr>
        <w:t>газопровод</w:t>
      </w:r>
      <w:r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внутрипоселковы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уже потом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строительство </w:t>
      </w:r>
      <w:r>
        <w:rPr>
          <w:rFonts w:ascii="Times New Roman" w:hAnsi="Times New Roman" w:cs="Times New Roman"/>
          <w:sz w:val="28"/>
          <w:szCs w:val="28"/>
          <w:lang w:val="ru-RU"/>
        </w:rPr>
        <w:t>газопровода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границ земельных участков заявителей.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ас есть документы подтверждающие права собственности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земельный участок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индивидуальный 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>
        <w:rPr>
          <w:rFonts w:ascii="Times New Roman" w:hAnsi="Times New Roman" w:cs="Times New Roman"/>
          <w:sz w:val="28"/>
          <w:szCs w:val="28"/>
          <w:lang w:val="ru-RU"/>
        </w:rPr>
        <w:t>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населенном пункте, который уже газифицирован, Вы попадете в программу догазификации.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сначала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оформить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 собственности на </w:t>
      </w:r>
      <w:r>
        <w:rPr>
          <w:rFonts w:ascii="Times New Roman" w:hAnsi="Times New Roman" w:cs="Times New Roman"/>
          <w:sz w:val="28"/>
          <w:szCs w:val="28"/>
          <w:lang w:val="ru-RU"/>
        </w:rPr>
        <w:t>земельный участок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дом</w:t>
      </w:r>
      <w:r>
        <w:rPr>
          <w:rFonts w:ascii="Times New Roman" w:hAnsi="Times New Roman" w:cs="Times New Roman"/>
          <w:sz w:val="28"/>
          <w:szCs w:val="28"/>
          <w:lang w:val="ru-RU"/>
        </w:rPr>
        <w:t>, а уже после подать заявку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догазификацию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Дома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которые расположены в негазифицированных населенных пунктах, попадают в регионал</w:t>
      </w:r>
      <w:r>
        <w:rPr>
          <w:rFonts w:ascii="Times New Roman" w:hAnsi="Times New Roman" w:cs="Times New Roman"/>
          <w:sz w:val="28"/>
          <w:szCs w:val="28"/>
          <w:lang w:val="ru-RU"/>
        </w:rPr>
        <w:t>ьную программу газификации, в целях создания условий для газификации без использования средств граждан.</w:t>
      </w:r>
    </w:p>
    <w:p w:rsidR="00B12379" w:rsidRPr="00413321" w:rsidRDefault="0011391C" w:rsidP="004133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газифицированного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льной организации). Впоследствии подключение домовладений осуществляет только газораспределительная организация,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стоимость подключения будет по-прежнему регулироваться государством.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Какой уровень газификации является целевым? Почему это не 100%?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дентом Российской Федерации В.В. Путиным (поручение от 31.05.2020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Пр-907) поставлена цель обеспечить поэтапное завершение газификации России к 2024 и к 2030 году.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соответствии с текущими топливно-энергетическим балансами регионов потенциальный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газификации оценивается 82,9 %.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</w:t>
      </w:r>
      <w:r>
        <w:rPr>
          <w:rFonts w:ascii="Times New Roman" w:hAnsi="Times New Roman" w:cs="Times New Roman"/>
          <w:sz w:val="28"/>
          <w:szCs w:val="28"/>
          <w:lang w:val="ru-RU"/>
        </w:rPr>
        <w:t>ячим водоснабжением, автономным и централизованным отоплением.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топливно-энергетические балансы (ТЭБ)? Почему меня это должно заботить?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топливно-энергетических балансах регионов должны быть учтены прогнозные уровни энергопотребления с учетом пер</w:t>
      </w:r>
      <w:r>
        <w:rPr>
          <w:rFonts w:ascii="Times New Roman" w:hAnsi="Times New Roman" w:cs="Times New Roman"/>
          <w:sz w:val="28"/>
          <w:szCs w:val="28"/>
          <w:lang w:val="ru-RU"/>
        </w:rPr>
        <w:t>спектив развития регионов, а также возможности использования альтернативных сетевому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</w:t>
      </w:r>
      <w:r>
        <w:rPr>
          <w:rFonts w:ascii="Times New Roman" w:hAnsi="Times New Roman" w:cs="Times New Roman"/>
          <w:sz w:val="28"/>
          <w:szCs w:val="28"/>
          <w:lang w:val="ru-RU"/>
        </w:rPr>
        <w:t>ергоносители, обеспечат сбалансированность всех секторов энергетики.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(границы земельного участка)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Вы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физическое лицо, имеющее на праве собственности или ином законном основании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индивидуальный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газифицированного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населенного пункта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,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не связанных с осуществлением предпринимательской (профессиональной)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ровести газ внутри участка?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зависит от объема работ по строительству газопровода внутри земельного участка, 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способа прокладки газопровода. Вместе с тем в случае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Вы приняли решение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газификации в пределах границ земельного участка </w:t>
      </w:r>
      <w:r>
        <w:rPr>
          <w:rFonts w:ascii="Times New Roman" w:hAnsi="Times New Roman" w:cs="Times New Roman"/>
          <w:sz w:val="28"/>
          <w:szCs w:val="28"/>
          <w:lang w:val="ru-RU"/>
        </w:rPr>
        <w:t>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 внутридомовое газ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овое оборудование? </w:t>
      </w:r>
    </w:p>
    <w:p w:rsidR="00B12379" w:rsidRPr="00413321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дополн</w:t>
      </w:r>
      <w:r>
        <w:rPr>
          <w:rFonts w:ascii="Times New Roman" w:hAnsi="Times New Roman" w:cs="Times New Roman"/>
          <w:sz w:val="28"/>
          <w:szCs w:val="28"/>
          <w:lang w:val="ru-RU"/>
        </w:rPr>
        <w:t>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Газораспределительные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>
        <w:rPr>
          <w:rFonts w:ascii="Times New Roman" w:hAnsi="Times New Roman" w:cs="Times New Roman"/>
          <w:sz w:val="28"/>
          <w:szCs w:val="28"/>
          <w:lang w:val="ru-RU"/>
        </w:rPr>
        <w:t>подбор</w:t>
      </w:r>
      <w:r>
        <w:rPr>
          <w:rFonts w:ascii="Times New Roman" w:hAnsi="Times New Roman" w:cs="Times New Roman"/>
          <w:sz w:val="28"/>
          <w:szCs w:val="28"/>
          <w:lang w:val="ru-RU"/>
        </w:rPr>
        <w:t>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осуществляют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>газораспределительные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, деятельность которых регулируется государством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нарушения газораспределительными организациями условий договора о подключении либо получения необоснованного отказа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подключении целесообразно обращаться </w:t>
      </w:r>
      <w:r>
        <w:rPr>
          <w:rFonts w:ascii="Times New Roman" w:hAnsi="Times New Roman" w:cs="Times New Roman"/>
          <w:sz w:val="28"/>
          <w:szCs w:val="28"/>
          <w:lang w:val="ru-RU"/>
        </w:rPr>
        <w:t>в Федеральную антимонопольную службу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 чтобы получить газ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  <w:lang w:val="ru-RU"/>
        </w:rPr>
        <w:t>текущего года будет доступна возможность подат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заявление через портал Госуслуг, МФЦ, или с помощью единого портала единого оператора газификации СОЦГАЗ.РФ.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договоре будут указаны предельные сроки осуществления подключения, в зависимости от протяженности 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зопровода, который требуется построить газораспределительной организации до границы 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 xml:space="preserve">ашего </w:t>
      </w:r>
      <w:r>
        <w:rPr>
          <w:rFonts w:ascii="Times New Roman" w:hAnsi="Times New Roman" w:cs="Times New Roman"/>
          <w:sz w:val="28"/>
          <w:szCs w:val="28"/>
          <w:lang w:val="ru-RU"/>
        </w:rPr>
        <w:t>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зопотребления, внутреннего газопровода по дому, монтаж газоиспользующего оборудования.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Также, если парам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етры подключения Вашего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жилого дома не будут соответствовать критериям, а именно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дом </w:t>
      </w:r>
      <w:r>
        <w:rPr>
          <w:rFonts w:ascii="Times New Roman" w:hAnsi="Times New Roman" w:cs="Times New Roman"/>
          <w:sz w:val="28"/>
          <w:szCs w:val="28"/>
          <w:lang w:val="ru-RU"/>
        </w:rPr>
        <w:t>не зарегистрирован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расположен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негазифицированном населенном пункте.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будет стоить газ? Есть ли скрытые платежи за пользование газом?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(пищеприготовление, горячее водо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снабжение, отопление).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Вырастет ли тариф?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ост </w:t>
      </w:r>
      <w:r>
        <w:rPr>
          <w:rFonts w:ascii="Times New Roman" w:hAnsi="Times New Roman" w:cs="Times New Roman"/>
          <w:sz w:val="28"/>
          <w:szCs w:val="28"/>
          <w:lang w:val="ru-RU"/>
        </w:rPr>
        <w:t>тарифов проходит только в соответствие с инфляцией</w:t>
      </w:r>
      <w:r>
        <w:rPr>
          <w:rFonts w:ascii="Times New Roman" w:hAnsi="Times New Roman" w:cs="Times New Roman"/>
          <w:sz w:val="28"/>
          <w:szCs w:val="28"/>
          <w:lang w:val="ru-RU"/>
        </w:rPr>
        <w:t>, дополнительного увеличения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подключением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граждан не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 подать заявку на догазификацию?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 можете обратиться на сайт газораспределительной организации или прийти в о</w:t>
      </w:r>
      <w:r>
        <w:rPr>
          <w:rFonts w:ascii="Times New Roman" w:hAnsi="Times New Roman" w:cs="Times New Roman"/>
          <w:sz w:val="28"/>
          <w:szCs w:val="28"/>
          <w:lang w:val="ru-RU"/>
        </w:rPr>
        <w:t>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 через порталы Госуслуг, МФЦ, или единого оператора газификации – </w:t>
      </w:r>
      <w:hyperlink r:id="rId8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СОЦГАЗ.РФ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земельный участок и </w:t>
      </w:r>
      <w:r>
        <w:rPr>
          <w:rFonts w:ascii="Times New Roman" w:hAnsi="Times New Roman" w:cs="Times New Roman"/>
          <w:sz w:val="28"/>
          <w:szCs w:val="28"/>
          <w:lang w:val="ru-RU"/>
        </w:rPr>
        <w:t>индивидуальный 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>, ситуационный план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паспорт</w:t>
      </w:r>
      <w:r>
        <w:rPr>
          <w:rFonts w:ascii="Times New Roman" w:hAnsi="Times New Roman" w:cs="Times New Roman"/>
          <w:sz w:val="28"/>
          <w:szCs w:val="28"/>
          <w:lang w:val="ru-RU"/>
        </w:rPr>
        <w:t>, СНИЛС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контактные данные. На сайтах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догазификации?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ваш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индивидуальный 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земельный участок </w:t>
      </w:r>
      <w:r>
        <w:rPr>
          <w:rFonts w:ascii="Times New Roman" w:hAnsi="Times New Roman" w:cs="Times New Roman"/>
          <w:sz w:val="28"/>
          <w:szCs w:val="28"/>
          <w:lang w:val="ru-RU"/>
        </w:rPr>
        <w:t>зарегистрирован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порядке,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дом </w:t>
      </w:r>
      <w:r>
        <w:rPr>
          <w:rFonts w:ascii="Times New Roman" w:hAnsi="Times New Roman" w:cs="Times New Roman"/>
          <w:sz w:val="28"/>
          <w:szCs w:val="28"/>
          <w:lang w:val="ru-RU"/>
        </w:rPr>
        <w:t>расположен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я подал заявку в марте или мае я попадаю под бесплатную догазификацию? </w:t>
      </w:r>
    </w:p>
    <w:p w:rsidR="00413321" w:rsidRPr="00345806" w:rsidRDefault="00413321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Условия бесплатной догазификации распространяются на случаи подачи заявки и заключения договора о подключении начиная с 21 апреля 2021 года. Так,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если договор о подключении заключен после 21 апреля 2021 года, оплата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Вами была осуществлена, то 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Вы можете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в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>газораспределительн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>ую организацию для заключения дополнительного соглашения о бесплатности оказания услуг по подключению.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В таком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случае Вам вернут уплаченные денежные средства, однако срок договора о подключении может быть скорректирован. </w:t>
      </w:r>
    </w:p>
    <w:p w:rsidR="00B12379" w:rsidRPr="00345806" w:rsidRDefault="0011391C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В случае если договор о подключении заключен до 21 апр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t>еля 2021 года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возврат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уплаченных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(полностью или частично) денежных средств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>газораспределительн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на бесплатную догазификацию</w:t>
      </w:r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 меня остались вопр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осы. С кем я могу обсудить их?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дин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газификации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операторы </w:t>
      </w:r>
      <w:r>
        <w:rPr>
          <w:rFonts w:ascii="Times New Roman" w:hAnsi="Times New Roman" w:cs="Times New Roman"/>
          <w:sz w:val="28"/>
          <w:szCs w:val="28"/>
          <w:lang w:val="ru-RU"/>
        </w:rPr>
        <w:t>газификации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должны не только организовывать с</w:t>
      </w:r>
      <w:r>
        <w:rPr>
          <w:rFonts w:ascii="Times New Roman" w:hAnsi="Times New Roman" w:cs="Times New Roman"/>
          <w:sz w:val="28"/>
          <w:szCs w:val="28"/>
          <w:lang w:val="ru-RU"/>
        </w:rPr>
        <w:t>троительство газопроводов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осуществлять коммуникацию с гражданами посредством организации горячей линии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создания технической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 подачи вопросов и ответа на них в онлайн режиме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ru-RU"/>
        </w:rPr>
        <w:t>официальных сайтах.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каждом субъекте будут сформированы региональные штабы, отвечающие за координацию деятельности операторов. </w:t>
      </w:r>
      <w:r>
        <w:rPr>
          <w:rFonts w:ascii="Times New Roman" w:hAnsi="Times New Roman" w:cs="Times New Roman"/>
          <w:sz w:val="28"/>
          <w:szCs w:val="28"/>
          <w:lang w:val="ru-RU"/>
        </w:rPr>
        <w:t>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можете обратиться в газораспределительную организацию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интересующим вопросом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ЕОГ и РОГа?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Единый оператор газификации (ЕОГ), который, по сути, станет единым центром ответственности по вопросам газификации и по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обеспечению бесплатного подключения домовладений к сетям газораспределения.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ЕОГа.</w:t>
      </w:r>
    </w:p>
    <w:p w:rsidR="00B12379" w:rsidRDefault="00B123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B12379">
      <w:pPr>
        <w:rPr>
          <w:lang w:val="ru-RU"/>
        </w:rPr>
      </w:pPr>
    </w:p>
    <w:sectPr w:rsidR="00B12379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1C" w:rsidRDefault="0011391C">
      <w:pPr>
        <w:spacing w:after="0" w:line="240" w:lineRule="auto"/>
      </w:pPr>
      <w:r>
        <w:separator/>
      </w:r>
    </w:p>
  </w:endnote>
  <w:endnote w:type="continuationSeparator" w:id="0">
    <w:p w:rsidR="0011391C" w:rsidRDefault="0011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1C" w:rsidRDefault="0011391C">
      <w:pPr>
        <w:spacing w:after="0" w:line="240" w:lineRule="auto"/>
      </w:pPr>
      <w:r>
        <w:separator/>
      </w:r>
    </w:p>
  </w:footnote>
  <w:footnote w:type="continuationSeparator" w:id="0">
    <w:p w:rsidR="0011391C" w:rsidRDefault="0011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EndPr/>
    <w:sdtContent>
      <w:p w:rsidR="00B12379" w:rsidRDefault="0011391C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B64E3" w:rsidRPr="002B64E3">
          <w:rPr>
            <w:rFonts w:ascii="Times New Roman" w:hAnsi="Times New Roman" w:cs="Times New Roman"/>
            <w:noProof/>
            <w:sz w:val="24"/>
            <w:lang w:val="ru-RU"/>
          </w:rPr>
          <w:t>5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79"/>
    <w:rsid w:val="0011391C"/>
    <w:rsid w:val="002B64E3"/>
    <w:rsid w:val="00345806"/>
    <w:rsid w:val="00413321"/>
    <w:rsid w:val="006D2E59"/>
    <w:rsid w:val="00757AD1"/>
    <w:rsid w:val="00B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23F1"/>
  <w15:docId w15:val="{736CF674-CD23-467B-9205-DA3822B1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6CBA-EA62-4609-B140-CE18DD0A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Верхов</cp:lastModifiedBy>
  <cp:revision>3</cp:revision>
  <dcterms:created xsi:type="dcterms:W3CDTF">2021-07-21T22:49:00Z</dcterms:created>
  <dcterms:modified xsi:type="dcterms:W3CDTF">2021-07-21T22:49:00Z</dcterms:modified>
</cp:coreProperties>
</file>