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B" w:rsidRDefault="00C921B1" w:rsidP="007F23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1AB6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8E560B" w:rsidRDefault="00C921B1" w:rsidP="007F23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1AB6">
        <w:rPr>
          <w:rFonts w:ascii="Times New Roman" w:hAnsi="Times New Roman" w:cs="Times New Roman"/>
          <w:b/>
          <w:bCs/>
          <w:sz w:val="28"/>
        </w:rPr>
        <w:t xml:space="preserve">по оформлению </w:t>
      </w:r>
      <w:r w:rsidR="007F23CD">
        <w:rPr>
          <w:rFonts w:ascii="Times New Roman" w:hAnsi="Times New Roman" w:cs="Times New Roman"/>
          <w:b/>
          <w:bCs/>
          <w:sz w:val="28"/>
        </w:rPr>
        <w:t>объектов ИЖС и оформлени</w:t>
      </w:r>
      <w:r w:rsidR="007266D2">
        <w:rPr>
          <w:rFonts w:ascii="Times New Roman" w:hAnsi="Times New Roman" w:cs="Times New Roman"/>
          <w:b/>
          <w:bCs/>
          <w:sz w:val="28"/>
        </w:rPr>
        <w:t>ю</w:t>
      </w:r>
      <w:r w:rsidR="007F23CD">
        <w:rPr>
          <w:rFonts w:ascii="Times New Roman" w:hAnsi="Times New Roman" w:cs="Times New Roman"/>
          <w:b/>
          <w:bCs/>
          <w:sz w:val="28"/>
        </w:rPr>
        <w:t xml:space="preserve"> прав</w:t>
      </w:r>
      <w:r w:rsidR="007266D2">
        <w:rPr>
          <w:rFonts w:ascii="Times New Roman" w:hAnsi="Times New Roman" w:cs="Times New Roman"/>
          <w:b/>
          <w:bCs/>
          <w:sz w:val="28"/>
        </w:rPr>
        <w:t>а</w:t>
      </w:r>
      <w:r w:rsidR="007F23CD">
        <w:rPr>
          <w:rFonts w:ascii="Times New Roman" w:hAnsi="Times New Roman" w:cs="Times New Roman"/>
          <w:b/>
          <w:bCs/>
          <w:sz w:val="28"/>
        </w:rPr>
        <w:t xml:space="preserve"> </w:t>
      </w:r>
      <w:r w:rsidRPr="00511AB6">
        <w:rPr>
          <w:rFonts w:ascii="Times New Roman" w:hAnsi="Times New Roman" w:cs="Times New Roman"/>
          <w:b/>
          <w:bCs/>
          <w:sz w:val="28"/>
        </w:rPr>
        <w:t>собственности</w:t>
      </w:r>
    </w:p>
    <w:p w:rsidR="00455F6F" w:rsidRDefault="007F23CD" w:rsidP="007F23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жил</w:t>
      </w:r>
      <w:r w:rsidR="00CC30B5">
        <w:rPr>
          <w:rFonts w:ascii="Times New Roman" w:hAnsi="Times New Roman" w:cs="Times New Roman"/>
          <w:b/>
          <w:bCs/>
          <w:sz w:val="28"/>
        </w:rPr>
        <w:t>ые</w:t>
      </w:r>
      <w:r>
        <w:rPr>
          <w:rFonts w:ascii="Times New Roman" w:hAnsi="Times New Roman" w:cs="Times New Roman"/>
          <w:b/>
          <w:bCs/>
          <w:sz w:val="28"/>
        </w:rPr>
        <w:t xml:space="preserve"> дом</w:t>
      </w:r>
      <w:r w:rsidR="00CC30B5">
        <w:rPr>
          <w:rFonts w:ascii="Times New Roman" w:hAnsi="Times New Roman" w:cs="Times New Roman"/>
          <w:b/>
          <w:bCs/>
          <w:sz w:val="28"/>
        </w:rPr>
        <w:t>а</w:t>
      </w:r>
      <w:r w:rsidR="00A161E2">
        <w:rPr>
          <w:rFonts w:ascii="Times New Roman" w:hAnsi="Times New Roman" w:cs="Times New Roman"/>
          <w:b/>
          <w:bCs/>
          <w:sz w:val="28"/>
        </w:rPr>
        <w:t>,</w:t>
      </w:r>
      <w:r w:rsidR="008E560B">
        <w:rPr>
          <w:rFonts w:ascii="Times New Roman" w:hAnsi="Times New Roman" w:cs="Times New Roman"/>
          <w:b/>
          <w:bCs/>
          <w:sz w:val="28"/>
        </w:rPr>
        <w:t xml:space="preserve"> возведенные без разрешительной документации</w:t>
      </w:r>
    </w:p>
    <w:p w:rsidR="004F75F1" w:rsidRPr="00511AB6" w:rsidRDefault="004F75F1" w:rsidP="007F23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9"/>
        <w:gridCol w:w="3544"/>
        <w:gridCol w:w="4536"/>
      </w:tblGrid>
      <w:tr w:rsidR="00C921B1" w:rsidRPr="00511AB6" w:rsidTr="006A5C28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1B1" w:rsidRPr="00511AB6" w:rsidRDefault="00C921B1">
            <w:pPr>
              <w:pStyle w:val="aa"/>
              <w:snapToGrid w:val="0"/>
              <w:jc w:val="center"/>
              <w:rPr>
                <w:b/>
                <w:bCs/>
                <w:szCs w:val="26"/>
              </w:rPr>
            </w:pPr>
            <w:r w:rsidRPr="00511AB6">
              <w:rPr>
                <w:b/>
                <w:bCs/>
                <w:szCs w:val="26"/>
              </w:rPr>
              <w:t>Наимено</w:t>
            </w:r>
            <w:r w:rsidR="00511AB6">
              <w:rPr>
                <w:b/>
                <w:bCs/>
                <w:szCs w:val="26"/>
              </w:rPr>
              <w:t>вание</w:t>
            </w:r>
          </w:p>
          <w:p w:rsidR="00C921B1" w:rsidRPr="00511AB6" w:rsidRDefault="00C921B1">
            <w:pPr>
              <w:pStyle w:val="aa"/>
              <w:snapToGrid w:val="0"/>
              <w:jc w:val="center"/>
              <w:rPr>
                <w:b/>
                <w:bCs/>
                <w:szCs w:val="26"/>
              </w:rPr>
            </w:pPr>
            <w:r w:rsidRPr="00511AB6">
              <w:rPr>
                <w:b/>
                <w:bCs/>
                <w:szCs w:val="26"/>
              </w:rPr>
              <w:t>мероприя</w:t>
            </w:r>
            <w:r w:rsidR="00511AB6">
              <w:rPr>
                <w:b/>
                <w:bCs/>
                <w:szCs w:val="26"/>
              </w:rPr>
              <w:t>тия</w:t>
            </w:r>
          </w:p>
          <w:p w:rsidR="00C921B1" w:rsidRPr="00511AB6" w:rsidRDefault="00C921B1">
            <w:pPr>
              <w:pStyle w:val="aa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1B1" w:rsidRPr="00511AB6" w:rsidRDefault="00C921B1" w:rsidP="007F23CD">
            <w:pPr>
              <w:pStyle w:val="aa"/>
              <w:snapToGrid w:val="0"/>
              <w:jc w:val="center"/>
              <w:rPr>
                <w:b/>
                <w:bCs/>
                <w:szCs w:val="26"/>
              </w:rPr>
            </w:pPr>
            <w:r w:rsidRPr="00511AB6">
              <w:rPr>
                <w:b/>
                <w:bCs/>
                <w:szCs w:val="26"/>
              </w:rPr>
              <w:t xml:space="preserve">Перечень документов, наличие которых обязательно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1B1" w:rsidRPr="00511AB6" w:rsidRDefault="00C921B1">
            <w:pPr>
              <w:pStyle w:val="aa"/>
              <w:snapToGrid w:val="0"/>
              <w:jc w:val="center"/>
              <w:rPr>
                <w:b/>
                <w:bCs/>
                <w:szCs w:val="26"/>
              </w:rPr>
            </w:pPr>
            <w:r w:rsidRPr="00511AB6">
              <w:rPr>
                <w:b/>
                <w:bCs/>
                <w:szCs w:val="26"/>
              </w:rPr>
              <w:t>Организация (физическое лицо),</w:t>
            </w:r>
          </w:p>
          <w:p w:rsidR="00C921B1" w:rsidRPr="00511AB6" w:rsidRDefault="00C921B1">
            <w:pPr>
              <w:pStyle w:val="aa"/>
              <w:snapToGrid w:val="0"/>
              <w:jc w:val="center"/>
              <w:rPr>
                <w:b/>
                <w:bCs/>
                <w:szCs w:val="26"/>
              </w:rPr>
            </w:pPr>
            <w:r w:rsidRPr="00511AB6">
              <w:rPr>
                <w:b/>
                <w:bCs/>
                <w:szCs w:val="26"/>
              </w:rPr>
              <w:t>предоставляющая документы</w:t>
            </w:r>
          </w:p>
          <w:p w:rsidR="00C921B1" w:rsidRPr="00511AB6" w:rsidRDefault="00C921B1">
            <w:pPr>
              <w:pStyle w:val="aa"/>
              <w:snapToGrid w:val="0"/>
              <w:jc w:val="center"/>
              <w:rPr>
                <w:bCs/>
                <w:szCs w:val="26"/>
              </w:rPr>
            </w:pPr>
            <w:r w:rsidRPr="00511AB6">
              <w:rPr>
                <w:bCs/>
                <w:szCs w:val="26"/>
              </w:rPr>
              <w:t>(имеющая его в наличии или изготавливает по заказу физ. и юр.лиц)</w:t>
            </w:r>
          </w:p>
        </w:tc>
      </w:tr>
      <w:tr w:rsidR="00C921B1" w:rsidRPr="00511AB6" w:rsidTr="00D13C90">
        <w:trPr>
          <w:trHeight w:val="663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1B1" w:rsidRPr="00511AB6" w:rsidRDefault="00C921B1" w:rsidP="00B65400">
            <w:pPr>
              <w:pStyle w:val="aa"/>
              <w:snapToGrid w:val="0"/>
            </w:pPr>
            <w:r w:rsidRPr="00511AB6">
              <w:rPr>
                <w:b/>
                <w:lang w:val="en-US"/>
              </w:rPr>
              <w:t>I</w:t>
            </w:r>
            <w:r w:rsidRPr="00511AB6">
              <w:t>.</w:t>
            </w:r>
            <w:r w:rsidR="00AA5426">
              <w:t xml:space="preserve"> </w:t>
            </w:r>
            <w:r w:rsidR="00F6133C" w:rsidRPr="00511AB6">
              <w:t xml:space="preserve">Получение </w:t>
            </w:r>
            <w:r w:rsidR="00B65400">
              <w:t xml:space="preserve">обоснованного отказа в выдаче </w:t>
            </w:r>
            <w:r w:rsidR="00F6133C" w:rsidRPr="00511AB6">
              <w:t xml:space="preserve">разрешения на  </w:t>
            </w:r>
            <w:r w:rsidR="00B65400">
              <w:t xml:space="preserve">строительство </w:t>
            </w:r>
            <w:r w:rsidR="00F6133C" w:rsidRPr="00511AB6">
              <w:t>индивидуально</w:t>
            </w:r>
            <w:r w:rsidR="00B65400">
              <w:t>го жилого дома</w:t>
            </w:r>
            <w:r w:rsidR="00A161E2">
              <w:t xml:space="preserve"> </w:t>
            </w:r>
            <w:r w:rsidR="00B65400">
              <w:t>(данный отказ является подтверждением того, что заявитель предпринял все, зависящие от него действия</w:t>
            </w:r>
            <w:r w:rsidR="00A161E2">
              <w:t>,</w:t>
            </w:r>
            <w:r w:rsidR="00B65400">
              <w:t xml:space="preserve"> направленные на решение вопроса в досудебном порядке)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33C" w:rsidRPr="00511AB6" w:rsidRDefault="00F6133C" w:rsidP="00F6133C">
            <w:pPr>
              <w:pStyle w:val="aa"/>
              <w:snapToGrid w:val="0"/>
            </w:pPr>
            <w:r w:rsidRPr="00511AB6">
              <w:t>Заявление на выдачу разрешения на строительство с приложением следующих документов:</w:t>
            </w:r>
          </w:p>
          <w:p w:rsidR="007F23CD" w:rsidRPr="007F23CD" w:rsidRDefault="007F23CD" w:rsidP="007F23CD">
            <w:pPr>
              <w:pStyle w:val="aa"/>
              <w:snapToGrid w:val="0"/>
            </w:pPr>
            <w:r>
              <w:t>1</w:t>
            </w:r>
            <w:r w:rsidRPr="007F23CD">
              <w:t>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7F23CD" w:rsidRDefault="007F23CD" w:rsidP="007F23CD">
            <w:pPr>
              <w:pStyle w:val="aa"/>
              <w:snapToGrid w:val="0"/>
            </w:pPr>
            <w:r>
              <w:t>2</w:t>
            </w:r>
            <w:r w:rsidRPr="007F23CD">
              <w:t>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C921B1" w:rsidRPr="00511AB6" w:rsidRDefault="00B65400" w:rsidP="00B65400">
            <w:pPr>
              <w:pStyle w:val="aa"/>
              <w:snapToGrid w:val="0"/>
            </w:pPr>
            <w:r>
              <w:t>3</w:t>
            </w:r>
            <w:r w:rsidR="007F23CD" w:rsidRPr="007F23CD">
              <w:t>) 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</w:t>
            </w:r>
            <w:r>
              <w:t xml:space="preserve"> сделок с ним.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D2CC3" w:rsidRPr="00511AB6" w:rsidRDefault="001D2CC3" w:rsidP="001D2C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C3" w:rsidRPr="00511AB6" w:rsidRDefault="001D2CC3" w:rsidP="001D2C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C3" w:rsidRPr="00511AB6" w:rsidRDefault="001D2CC3" w:rsidP="001D2C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5EB" w:rsidRDefault="001D2CC3" w:rsidP="007F23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F23CD">
              <w:rPr>
                <w:rFonts w:ascii="Times New Roman" w:hAnsi="Times New Roman" w:cs="Times New Roman"/>
                <w:szCs w:val="20"/>
              </w:rPr>
              <w:t>Отдел архитектуры, градостроительства и информационного обеспечения градостроительной деятельности администрации БМР</w:t>
            </w:r>
            <w:r w:rsidR="00AB55E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B55EB" w:rsidRDefault="00AB55EB" w:rsidP="007F23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Трнавская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12, администрация БМР, </w:t>
            </w:r>
            <w:proofErr w:type="gramEnd"/>
          </w:p>
          <w:p w:rsidR="001D2CC3" w:rsidRPr="007F23CD" w:rsidRDefault="00AB55EB" w:rsidP="007F23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227, тел. 62-39-43)</w:t>
            </w:r>
            <w:proofErr w:type="gramEnd"/>
          </w:p>
          <w:p w:rsidR="00A923B1" w:rsidRPr="00511AB6" w:rsidRDefault="00A923B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B1" w:rsidRPr="00511AB6" w:rsidRDefault="00A923B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B1" w:rsidRPr="00511AB6" w:rsidRDefault="00A923B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B1" w:rsidRPr="00511AB6" w:rsidRDefault="00C921B1" w:rsidP="008073E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21B1" w:rsidRPr="00511AB6" w:rsidTr="006A5C28"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7329" w:rsidRDefault="00C921B1">
            <w:pPr>
              <w:pStyle w:val="aa"/>
              <w:snapToGrid w:val="0"/>
            </w:pPr>
            <w:r w:rsidRPr="00511AB6">
              <w:rPr>
                <w:lang w:val="en-US"/>
              </w:rPr>
              <w:t>II</w:t>
            </w:r>
            <w:r w:rsidR="00BC7329" w:rsidRPr="00511AB6">
              <w:t xml:space="preserve">. </w:t>
            </w:r>
            <w:r w:rsidR="00881309" w:rsidRPr="00511AB6">
              <w:t xml:space="preserve">Изготовление технической документации на строение. </w:t>
            </w:r>
            <w:r w:rsidR="00BC7329" w:rsidRPr="00511AB6">
              <w:t>Оформление технического</w:t>
            </w:r>
            <w:r w:rsidR="00A161E2">
              <w:t xml:space="preserve"> </w:t>
            </w:r>
            <w:r w:rsidR="00BC7329" w:rsidRPr="00511AB6">
              <w:t>паспорта</w:t>
            </w:r>
          </w:p>
          <w:p w:rsidR="00EE482C" w:rsidRPr="00511AB6" w:rsidRDefault="00EE482C">
            <w:pPr>
              <w:pStyle w:val="aa"/>
              <w:snapToGrid w:val="0"/>
            </w:pPr>
            <w:r>
              <w:t>(для уточнения параметров объекта, местоположения)</w:t>
            </w:r>
          </w:p>
          <w:p w:rsidR="00C921B1" w:rsidRPr="00511AB6" w:rsidRDefault="00C921B1">
            <w:pPr>
              <w:pStyle w:val="aa"/>
              <w:snapToGrid w:val="0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53FBC" w:rsidRDefault="00153FBC" w:rsidP="00153FBC">
            <w:pPr>
              <w:pStyle w:val="aa"/>
            </w:pPr>
            <w:r w:rsidRPr="00153FBC">
              <w:t>1) документ, удостоверяющий личность заявите</w:t>
            </w:r>
            <w:r>
              <w:t>ля или представителя заявителя;</w:t>
            </w:r>
          </w:p>
          <w:p w:rsidR="00153FBC" w:rsidRPr="00153FBC" w:rsidRDefault="00153FBC" w:rsidP="00153FBC">
            <w:pPr>
              <w:pStyle w:val="aa"/>
            </w:pPr>
            <w:r w:rsidRPr="00153FBC">
              <w:t>2) документ, подтверждающий полномочия представителя заявителя</w:t>
            </w:r>
            <w:r>
              <w:t>;</w:t>
            </w:r>
          </w:p>
          <w:p w:rsidR="0028161F" w:rsidRDefault="00153FBC" w:rsidP="0029207E">
            <w:pPr>
              <w:pStyle w:val="aa"/>
            </w:pPr>
            <w:r>
              <w:t>3</w:t>
            </w:r>
            <w:r w:rsidR="0028161F">
              <w:t>)</w:t>
            </w:r>
            <w:r w:rsidR="003952D5">
              <w:t xml:space="preserve"> </w:t>
            </w:r>
            <w:r w:rsidR="0028161F">
              <w:t>СНИЛС</w:t>
            </w:r>
            <w:r w:rsidR="00B20101">
              <w:t xml:space="preserve"> владельца</w:t>
            </w:r>
          </w:p>
          <w:p w:rsidR="0028161F" w:rsidRDefault="00AB55EB" w:rsidP="0029207E">
            <w:pPr>
              <w:pStyle w:val="aa"/>
            </w:pPr>
            <w:r>
              <w:t>4</w:t>
            </w:r>
            <w:r w:rsidR="0028161F">
              <w:t>)</w:t>
            </w:r>
            <w:r w:rsidR="00CC30B5">
              <w:t xml:space="preserve"> </w:t>
            </w:r>
            <w:r w:rsidR="00A56986" w:rsidRPr="00A56986">
              <w:t>правоустанавливающие</w:t>
            </w:r>
            <w:r w:rsidR="00772D9A">
              <w:t xml:space="preserve"> (</w:t>
            </w:r>
            <w:proofErr w:type="spellStart"/>
            <w:r w:rsidR="00772D9A" w:rsidRPr="00772D9A">
              <w:t>правоподтверждающие</w:t>
            </w:r>
            <w:proofErr w:type="spellEnd"/>
            <w:r w:rsidR="00772D9A">
              <w:t>)</w:t>
            </w:r>
            <w:r w:rsidR="00A161E2">
              <w:t xml:space="preserve"> </w:t>
            </w:r>
            <w:r w:rsidR="00A56986" w:rsidRPr="00A56986">
              <w:t>документы на земельный участок</w:t>
            </w:r>
          </w:p>
          <w:p w:rsidR="0028161F" w:rsidRPr="00511AB6" w:rsidRDefault="0028161F" w:rsidP="00B65400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1" w:rsidRPr="00511AB6" w:rsidRDefault="00881309" w:rsidP="00881309">
            <w:pPr>
              <w:pStyle w:val="a8"/>
              <w:numPr>
                <w:ilvl w:val="0"/>
                <w:numId w:val="4"/>
              </w:numPr>
              <w:tabs>
                <w:tab w:val="left" w:pos="3960"/>
              </w:tabs>
              <w:spacing w:line="216" w:lineRule="auto"/>
              <w:ind w:left="360" w:hanging="360"/>
              <w:jc w:val="both"/>
              <w:rPr>
                <w:b/>
                <w:sz w:val="20"/>
              </w:rPr>
            </w:pPr>
            <w:r w:rsidRPr="00AA5426">
              <w:rPr>
                <w:b/>
                <w:sz w:val="20"/>
                <w:shd w:val="clear" w:color="auto" w:fill="FFFFFF"/>
              </w:rPr>
              <w:t>Бюро технической инвентаризации</w:t>
            </w:r>
            <w:r w:rsidRPr="00511AB6">
              <w:rPr>
                <w:color w:val="555555"/>
                <w:sz w:val="20"/>
              </w:rPr>
              <w:br/>
            </w:r>
          </w:p>
          <w:p w:rsidR="00153FBC" w:rsidRPr="00153FBC" w:rsidRDefault="00153FBC" w:rsidP="00C62D2E">
            <w:pPr>
              <w:pStyle w:val="aa"/>
              <w:rPr>
                <w:sz w:val="20"/>
                <w:szCs w:val="20"/>
              </w:rPr>
            </w:pPr>
            <w:r w:rsidRPr="00153FBC">
              <w:rPr>
                <w:b/>
                <w:sz w:val="20"/>
                <w:szCs w:val="20"/>
              </w:rPr>
              <w:t>БФГУП «Сартехинвентаризация»</w:t>
            </w:r>
          </w:p>
          <w:p w:rsidR="00B35641" w:rsidRDefault="00153FBC" w:rsidP="00C62D2E">
            <w:pPr>
              <w:pStyle w:val="aa"/>
              <w:rPr>
                <w:sz w:val="20"/>
                <w:szCs w:val="20"/>
              </w:rPr>
            </w:pPr>
            <w:r w:rsidRPr="00153FBC">
              <w:rPr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>г. Балаково, ул. Ленина, 91, 4-ый этаж, каб. 401;</w:t>
            </w:r>
            <w:r w:rsidR="00B35641">
              <w:rPr>
                <w:sz w:val="20"/>
                <w:szCs w:val="20"/>
              </w:rPr>
              <w:t xml:space="preserve"> тел. 44-30-85</w:t>
            </w:r>
          </w:p>
          <w:p w:rsidR="00153FBC" w:rsidRDefault="00153FBC" w:rsidP="00C62D2E">
            <w:pPr>
              <w:pStyle w:val="aa"/>
              <w:rPr>
                <w:rFonts w:ascii="Liberation Serif" w:eastAsia="SimSun" w:hAnsi="Liberation Serif" w:cs="Mangal" w:hint="eastAsia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>АО</w:t>
            </w:r>
            <w:r w:rsidRPr="00153FBC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>«Ростехинвентаризация-Федеральное</w:t>
            </w:r>
            <w:r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 xml:space="preserve"> Б</w:t>
            </w:r>
            <w:r w:rsidRPr="00153FBC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>ТИ»</w:t>
            </w:r>
            <w:r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 xml:space="preserve">адрес: </w:t>
            </w:r>
            <w:r w:rsidRPr="00153FBC"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>г. Балаково, ул. Ленина, д.100/1</w:t>
            </w:r>
          </w:p>
          <w:p w:rsidR="00B35641" w:rsidRPr="00153FBC" w:rsidRDefault="00B35641" w:rsidP="00C62D2E">
            <w:pPr>
              <w:pStyle w:val="aa"/>
              <w:rPr>
                <w:rFonts w:ascii="Liberation Serif" w:eastAsia="SimSun" w:hAnsi="Liberation Serif" w:cs="Mangal" w:hint="eastAsia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 xml:space="preserve">тел. </w:t>
            </w:r>
            <w:r w:rsidRPr="00B35641"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>46-15-32</w:t>
            </w:r>
          </w:p>
          <w:p w:rsidR="00153FBC" w:rsidRDefault="00B35641" w:rsidP="00C62D2E">
            <w:pPr>
              <w:pStyle w:val="aa"/>
              <w:rPr>
                <w:b/>
                <w:sz w:val="20"/>
                <w:szCs w:val="20"/>
              </w:rPr>
            </w:pPr>
            <w:r w:rsidRPr="00B35641">
              <w:rPr>
                <w:b/>
                <w:sz w:val="20"/>
                <w:szCs w:val="20"/>
              </w:rPr>
              <w:t xml:space="preserve">ООО «БТИ» </w:t>
            </w:r>
          </w:p>
          <w:p w:rsidR="00B35641" w:rsidRDefault="00B35641" w:rsidP="00C62D2E">
            <w:pPr>
              <w:pStyle w:val="aa"/>
              <w:rPr>
                <w:sz w:val="20"/>
                <w:szCs w:val="20"/>
              </w:rPr>
            </w:pPr>
            <w:r w:rsidRPr="00B35641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г. Балаково, ул. Проспект Героев, д.23/7</w:t>
            </w:r>
          </w:p>
          <w:p w:rsidR="00B35641" w:rsidRPr="00B35641" w:rsidRDefault="00B35641" w:rsidP="00C62D2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68-12-30</w:t>
            </w:r>
          </w:p>
          <w:p w:rsidR="00B35641" w:rsidRDefault="00B35641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ООО «ИННОСФЕРА»</w:t>
            </w:r>
          </w:p>
          <w:p w:rsidR="00B35641" w:rsidRDefault="00B35641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Балаково, ул. Степная, д.24 а,</w:t>
            </w:r>
          </w:p>
          <w:p w:rsidR="00B35641" w:rsidRPr="00B35641" w:rsidRDefault="00B35641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68-68-65</w:t>
            </w:r>
          </w:p>
          <w:p w:rsidR="00C921B1" w:rsidRDefault="00B35641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356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Кадастровый инженер</w:t>
            </w:r>
          </w:p>
          <w:p w:rsidR="00B35641" w:rsidRDefault="00B35641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адрес: </w:t>
            </w:r>
            <w:proofErr w:type="gramStart"/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Балаково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Проспект Героев, д.41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оф.208, тел:8-927-127-72-88, 8-927-225-66-98</w:t>
            </w:r>
          </w:p>
          <w:p w:rsidR="00C62D2E" w:rsidRPr="00511AB6" w:rsidRDefault="00C62D2E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5400" w:rsidRPr="00511AB6" w:rsidTr="00D13C90">
        <w:trPr>
          <w:trHeight w:val="17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400" w:rsidRPr="0093350F" w:rsidRDefault="00EE482C">
            <w:pPr>
              <w:pStyle w:val="aa"/>
              <w:snapToGrid w:val="0"/>
            </w:pPr>
            <w:r w:rsidRPr="00EE482C">
              <w:rPr>
                <w:b/>
                <w:lang w:val="en-US"/>
              </w:rPr>
              <w:t>III</w:t>
            </w:r>
            <w:r w:rsidRPr="00EE482C">
              <w:rPr>
                <w:b/>
              </w:rPr>
              <w:t>.</w:t>
            </w:r>
            <w:r w:rsidR="00AA5426">
              <w:rPr>
                <w:b/>
              </w:rPr>
              <w:t xml:space="preserve"> </w:t>
            </w:r>
            <w:r w:rsidR="00CC30B5" w:rsidRPr="00CC30B5">
              <w:t>Обращение в</w:t>
            </w:r>
            <w:r w:rsidR="00CC30B5">
              <w:t xml:space="preserve"> с</w:t>
            </w:r>
            <w:r w:rsidRPr="0093350F">
              <w:t xml:space="preserve">уд </w:t>
            </w:r>
          </w:p>
          <w:p w:rsidR="00EE482C" w:rsidRPr="00EE482C" w:rsidRDefault="00EE482C" w:rsidP="00D13C90">
            <w:pPr>
              <w:pStyle w:val="aa"/>
              <w:snapToGrid w:val="0"/>
            </w:pPr>
            <w:r>
              <w:rPr>
                <w:b/>
              </w:rPr>
              <w:t>(</w:t>
            </w:r>
            <w:r w:rsidRPr="0093350F">
              <w:t>признание права собственности на самовольную постройку в судебном порядке)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350F" w:rsidRPr="0093350F" w:rsidRDefault="0093350F" w:rsidP="0093350F">
            <w:pPr>
              <w:pStyle w:val="aa"/>
            </w:pPr>
            <w:r w:rsidRPr="0093350F">
              <w:t>1)</w:t>
            </w:r>
            <w:r w:rsidR="00CC30B5">
              <w:t xml:space="preserve"> </w:t>
            </w:r>
            <w:r w:rsidRPr="0093350F">
              <w:t>правоустанавливающие (</w:t>
            </w:r>
            <w:proofErr w:type="spellStart"/>
            <w:r w:rsidRPr="0093350F">
              <w:t>правоподтверждающие</w:t>
            </w:r>
            <w:proofErr w:type="spellEnd"/>
            <w:r w:rsidRPr="0093350F">
              <w:t>) документы на земельный участок</w:t>
            </w:r>
            <w:r w:rsidR="008C06E9">
              <w:t xml:space="preserve"> </w:t>
            </w:r>
            <w:r w:rsidR="008C06E9" w:rsidRPr="00450633">
              <w:rPr>
                <w:sz w:val="32"/>
                <w:szCs w:val="32"/>
              </w:rPr>
              <w:t>*</w:t>
            </w:r>
          </w:p>
          <w:p w:rsidR="00B65400" w:rsidRPr="00153FBC" w:rsidRDefault="0093350F" w:rsidP="0093350F">
            <w:pPr>
              <w:pStyle w:val="aa"/>
            </w:pPr>
            <w:r>
              <w:t>2) технический паспорт на индивидуальный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00" w:rsidRPr="00AA5426" w:rsidRDefault="0093350F" w:rsidP="0093350F">
            <w:pPr>
              <w:pStyle w:val="a8"/>
              <w:numPr>
                <w:ilvl w:val="0"/>
                <w:numId w:val="4"/>
              </w:numPr>
              <w:tabs>
                <w:tab w:val="left" w:pos="3960"/>
              </w:tabs>
              <w:spacing w:line="216" w:lineRule="auto"/>
              <w:jc w:val="both"/>
              <w:rPr>
                <w:b/>
                <w:sz w:val="20"/>
                <w:shd w:val="clear" w:color="auto" w:fill="FFFFFF"/>
              </w:rPr>
            </w:pPr>
            <w:r w:rsidRPr="00AA5426">
              <w:rPr>
                <w:b/>
                <w:sz w:val="20"/>
                <w:shd w:val="clear" w:color="auto" w:fill="FFFFFF"/>
              </w:rPr>
              <w:t xml:space="preserve">Балаковский районный суд </w:t>
            </w:r>
          </w:p>
          <w:p w:rsidR="0093350F" w:rsidRPr="00AA5426" w:rsidRDefault="0093350F" w:rsidP="0093350F">
            <w:pPr>
              <w:pStyle w:val="a8"/>
              <w:numPr>
                <w:ilvl w:val="0"/>
                <w:numId w:val="4"/>
              </w:numPr>
              <w:tabs>
                <w:tab w:val="left" w:pos="3960"/>
              </w:tabs>
              <w:spacing w:line="216" w:lineRule="auto"/>
              <w:jc w:val="both"/>
              <w:rPr>
                <w:sz w:val="20"/>
                <w:shd w:val="clear" w:color="auto" w:fill="FFFFFF"/>
              </w:rPr>
            </w:pPr>
            <w:r w:rsidRPr="00AA5426">
              <w:rPr>
                <w:b/>
                <w:bCs/>
                <w:sz w:val="20"/>
                <w:shd w:val="clear" w:color="auto" w:fill="FFFFFF"/>
              </w:rPr>
              <w:t>адрес: г. Балаково, ул. Минская</w:t>
            </w:r>
            <w:proofErr w:type="gramStart"/>
            <w:r w:rsidRPr="00AA5426">
              <w:rPr>
                <w:b/>
                <w:bCs/>
                <w:sz w:val="20"/>
                <w:shd w:val="clear" w:color="auto" w:fill="FFFFFF"/>
              </w:rPr>
              <w:t xml:space="preserve"> ,</w:t>
            </w:r>
            <w:proofErr w:type="gramEnd"/>
            <w:r w:rsidRPr="00AA5426">
              <w:rPr>
                <w:b/>
                <w:bCs/>
                <w:sz w:val="20"/>
                <w:shd w:val="clear" w:color="auto" w:fill="FFFFFF"/>
              </w:rPr>
              <w:t>д.6</w:t>
            </w:r>
          </w:p>
          <w:p w:rsidR="0093350F" w:rsidRPr="00511AB6" w:rsidRDefault="0093350F" w:rsidP="0093350F">
            <w:pPr>
              <w:pStyle w:val="a8"/>
              <w:numPr>
                <w:ilvl w:val="0"/>
                <w:numId w:val="4"/>
              </w:numPr>
              <w:tabs>
                <w:tab w:val="left" w:pos="3960"/>
              </w:tabs>
              <w:spacing w:line="216" w:lineRule="auto"/>
              <w:jc w:val="both"/>
              <w:rPr>
                <w:color w:val="555555"/>
                <w:sz w:val="20"/>
                <w:shd w:val="clear" w:color="auto" w:fill="FFFFFF"/>
              </w:rPr>
            </w:pPr>
            <w:r w:rsidRPr="00AA5426">
              <w:rPr>
                <w:b/>
                <w:bCs/>
                <w:sz w:val="20"/>
                <w:shd w:val="clear" w:color="auto" w:fill="FFFFFF"/>
              </w:rPr>
              <w:t>тел. 62-01-37</w:t>
            </w:r>
          </w:p>
        </w:tc>
      </w:tr>
      <w:tr w:rsidR="0093350F" w:rsidRPr="00511AB6" w:rsidTr="006A5C28"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3350F" w:rsidRPr="00511AB6" w:rsidRDefault="0093350F" w:rsidP="0093350F">
            <w:pPr>
              <w:pStyle w:val="aa"/>
              <w:snapToGrid w:val="0"/>
            </w:pPr>
            <w:r>
              <w:rPr>
                <w:lang w:val="en-US"/>
              </w:rPr>
              <w:lastRenderedPageBreak/>
              <w:t>IV</w:t>
            </w:r>
            <w:r w:rsidRPr="00511AB6">
              <w:t>. Изготовление технической документации на строение. Оформление технического</w:t>
            </w:r>
            <w:r w:rsidR="00A161E2">
              <w:t xml:space="preserve"> </w:t>
            </w:r>
            <w:r>
              <w:t>плана</w:t>
            </w:r>
          </w:p>
          <w:p w:rsidR="0093350F" w:rsidRPr="00511AB6" w:rsidRDefault="0093350F" w:rsidP="00AB55EB">
            <w:pPr>
              <w:pStyle w:val="aa"/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3350F" w:rsidRDefault="0093350F" w:rsidP="00AB55EB">
            <w:pPr>
              <w:pStyle w:val="aa"/>
            </w:pPr>
            <w:r w:rsidRPr="00153FBC">
              <w:t>1) документ, удостоверяющий личность заявите</w:t>
            </w:r>
            <w:r>
              <w:t>ля или представителя заявителя;</w:t>
            </w:r>
          </w:p>
          <w:p w:rsidR="0093350F" w:rsidRPr="00153FBC" w:rsidRDefault="0093350F" w:rsidP="00AB55EB">
            <w:pPr>
              <w:pStyle w:val="aa"/>
            </w:pPr>
            <w:r w:rsidRPr="00153FBC">
              <w:t>2) документ, подтверждающий полномочия представителя заявителя</w:t>
            </w:r>
            <w:r>
              <w:t>;</w:t>
            </w:r>
          </w:p>
          <w:p w:rsidR="0093350F" w:rsidRDefault="0093350F" w:rsidP="00AB55EB">
            <w:pPr>
              <w:pStyle w:val="aa"/>
            </w:pPr>
            <w:r>
              <w:t>3)</w:t>
            </w:r>
            <w:r w:rsidR="00A161E2">
              <w:t xml:space="preserve"> </w:t>
            </w:r>
            <w:r>
              <w:t>СНИЛС владельца</w:t>
            </w:r>
          </w:p>
          <w:p w:rsidR="0093350F" w:rsidRDefault="003952D5" w:rsidP="00AB55EB">
            <w:pPr>
              <w:pStyle w:val="aa"/>
            </w:pPr>
            <w:r>
              <w:t>4</w:t>
            </w:r>
            <w:r w:rsidR="0093350F">
              <w:t>)</w:t>
            </w:r>
            <w:r w:rsidR="00A161E2">
              <w:t xml:space="preserve"> </w:t>
            </w:r>
            <w:r w:rsidR="0093350F" w:rsidRPr="00A56986">
              <w:t>правоустанавливающие</w:t>
            </w:r>
            <w:r w:rsidR="0093350F">
              <w:t xml:space="preserve"> (</w:t>
            </w:r>
            <w:proofErr w:type="spellStart"/>
            <w:r w:rsidR="0093350F" w:rsidRPr="00772D9A">
              <w:t>правоподтверждающие</w:t>
            </w:r>
            <w:proofErr w:type="spellEnd"/>
            <w:r w:rsidR="0093350F">
              <w:t>)</w:t>
            </w:r>
            <w:r w:rsidR="00A161E2">
              <w:t xml:space="preserve"> </w:t>
            </w:r>
            <w:r w:rsidR="0093350F" w:rsidRPr="00A56986">
              <w:t>документы на земельный участок</w:t>
            </w:r>
          </w:p>
          <w:p w:rsidR="0093350F" w:rsidRPr="00511AB6" w:rsidRDefault="003952D5" w:rsidP="00AB55EB">
            <w:pPr>
              <w:pStyle w:val="aa"/>
            </w:pPr>
            <w:r>
              <w:t>5</w:t>
            </w:r>
            <w:r w:rsidR="0093350F">
              <w:t>) решение суда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50F" w:rsidRPr="00AA5426" w:rsidRDefault="0093350F" w:rsidP="00AB55EB">
            <w:pPr>
              <w:pStyle w:val="a8"/>
              <w:numPr>
                <w:ilvl w:val="0"/>
                <w:numId w:val="4"/>
              </w:numPr>
              <w:tabs>
                <w:tab w:val="left" w:pos="3960"/>
              </w:tabs>
              <w:spacing w:line="216" w:lineRule="auto"/>
              <w:ind w:left="360" w:hanging="360"/>
              <w:jc w:val="both"/>
              <w:rPr>
                <w:b/>
                <w:sz w:val="20"/>
              </w:rPr>
            </w:pPr>
            <w:r w:rsidRPr="00AA5426">
              <w:rPr>
                <w:b/>
                <w:sz w:val="20"/>
                <w:shd w:val="clear" w:color="auto" w:fill="FFFFFF"/>
              </w:rPr>
              <w:t>Бюро технической инвентаризации</w:t>
            </w:r>
            <w:r w:rsidRPr="00AA5426">
              <w:rPr>
                <w:b/>
                <w:color w:val="555555"/>
                <w:sz w:val="20"/>
              </w:rPr>
              <w:br/>
            </w:r>
          </w:p>
          <w:p w:rsidR="0093350F" w:rsidRPr="00153FBC" w:rsidRDefault="0093350F" w:rsidP="00C62D2E">
            <w:pPr>
              <w:pStyle w:val="aa"/>
              <w:rPr>
                <w:sz w:val="20"/>
                <w:szCs w:val="20"/>
              </w:rPr>
            </w:pPr>
            <w:r w:rsidRPr="00153FBC">
              <w:rPr>
                <w:b/>
                <w:sz w:val="20"/>
                <w:szCs w:val="20"/>
              </w:rPr>
              <w:t>БФГУП «Сартехинвентаризация»</w:t>
            </w:r>
          </w:p>
          <w:p w:rsidR="0093350F" w:rsidRDefault="0093350F" w:rsidP="00C62D2E">
            <w:pPr>
              <w:pStyle w:val="aa"/>
              <w:rPr>
                <w:sz w:val="20"/>
                <w:szCs w:val="20"/>
              </w:rPr>
            </w:pPr>
            <w:r w:rsidRPr="00153FBC">
              <w:rPr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>г. Балаково, ул. Ленина, 91, 4-ый этаж, каб. 401; тел. 44-30-85</w:t>
            </w:r>
          </w:p>
          <w:p w:rsidR="0093350F" w:rsidRDefault="0093350F" w:rsidP="00C62D2E">
            <w:pPr>
              <w:pStyle w:val="aa"/>
              <w:rPr>
                <w:rFonts w:ascii="Liberation Serif" w:eastAsia="SimSun" w:hAnsi="Liberation Serif" w:cs="Mangal" w:hint="eastAsia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 xml:space="preserve">АО </w:t>
            </w:r>
            <w:r w:rsidRPr="00153FBC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>«Ростехинвентаризация-Федеральное</w:t>
            </w:r>
            <w:r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 xml:space="preserve"> Б</w:t>
            </w:r>
            <w:r w:rsidRPr="00153FBC">
              <w:rPr>
                <w:rFonts w:ascii="Liberation Serif" w:eastAsia="SimSun" w:hAnsi="Liberation Serif" w:cs="Mangal"/>
                <w:b/>
                <w:bCs/>
                <w:kern w:val="1"/>
                <w:sz w:val="20"/>
                <w:szCs w:val="28"/>
                <w:lang w:eastAsia="zh-CN" w:bidi="hi-IN"/>
              </w:rPr>
              <w:t>ТИ»</w:t>
            </w:r>
            <w:r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 xml:space="preserve">адрес: </w:t>
            </w:r>
            <w:r w:rsidRPr="00153FBC"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>г. Балаково, ул. Ленина, д.100/1</w:t>
            </w:r>
          </w:p>
          <w:p w:rsidR="0093350F" w:rsidRPr="00153FBC" w:rsidRDefault="0093350F" w:rsidP="00C62D2E">
            <w:pPr>
              <w:pStyle w:val="aa"/>
              <w:rPr>
                <w:rFonts w:ascii="Liberation Serif" w:eastAsia="SimSun" w:hAnsi="Liberation Serif" w:cs="Mangal" w:hint="eastAsia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 xml:space="preserve">тел. </w:t>
            </w:r>
            <w:r w:rsidRPr="00B35641">
              <w:rPr>
                <w:rFonts w:ascii="Liberation Serif" w:eastAsia="SimSun" w:hAnsi="Liberation Serif" w:cs="Mangal"/>
                <w:kern w:val="1"/>
                <w:sz w:val="20"/>
                <w:szCs w:val="28"/>
                <w:lang w:eastAsia="zh-CN" w:bidi="hi-IN"/>
              </w:rPr>
              <w:t>46-15-32</w:t>
            </w:r>
          </w:p>
          <w:p w:rsidR="0093350F" w:rsidRDefault="0093350F" w:rsidP="00C62D2E">
            <w:pPr>
              <w:pStyle w:val="aa"/>
              <w:rPr>
                <w:b/>
                <w:sz w:val="20"/>
                <w:szCs w:val="20"/>
              </w:rPr>
            </w:pPr>
            <w:r w:rsidRPr="00B35641">
              <w:rPr>
                <w:b/>
                <w:sz w:val="20"/>
                <w:szCs w:val="20"/>
              </w:rPr>
              <w:t xml:space="preserve">ООО «БТИ» </w:t>
            </w:r>
          </w:p>
          <w:p w:rsidR="0093350F" w:rsidRDefault="0093350F" w:rsidP="00C62D2E">
            <w:pPr>
              <w:pStyle w:val="aa"/>
              <w:rPr>
                <w:sz w:val="20"/>
                <w:szCs w:val="20"/>
              </w:rPr>
            </w:pPr>
            <w:r w:rsidRPr="00B35641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г. Балаково, ул. Проспект Героев, д.23/7</w:t>
            </w:r>
          </w:p>
          <w:p w:rsidR="0093350F" w:rsidRPr="00B35641" w:rsidRDefault="0093350F" w:rsidP="00C62D2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68-12-30</w:t>
            </w:r>
          </w:p>
          <w:p w:rsidR="0093350F" w:rsidRDefault="0093350F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ООО «ИННОСФЕРА»</w:t>
            </w:r>
          </w:p>
          <w:p w:rsidR="0093350F" w:rsidRDefault="0093350F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Балаково, ул. Степная, д.24 а,</w:t>
            </w:r>
          </w:p>
          <w:p w:rsidR="0093350F" w:rsidRPr="00B35641" w:rsidRDefault="0093350F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68-68-65</w:t>
            </w:r>
          </w:p>
          <w:p w:rsidR="0093350F" w:rsidRDefault="0093350F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356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Кадастровый инженер</w:t>
            </w:r>
          </w:p>
          <w:p w:rsidR="00C62D2E" w:rsidRPr="00511AB6" w:rsidRDefault="0093350F" w:rsidP="00C62D2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адрес: </w:t>
            </w:r>
            <w:proofErr w:type="gramStart"/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Балаково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r w:rsidRPr="00B356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Проспект Героев, д.41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оф.208, тел:8-927-127-72-88, 8-927-225-66-98</w:t>
            </w:r>
          </w:p>
        </w:tc>
      </w:tr>
      <w:tr w:rsidR="0093350F" w:rsidRPr="00511AB6" w:rsidTr="006A5C28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350F" w:rsidRDefault="0093350F" w:rsidP="004E06E3">
            <w:pPr>
              <w:pStyle w:val="aa"/>
              <w:snapToGrid w:val="0"/>
            </w:pPr>
            <w:r>
              <w:rPr>
                <w:b/>
                <w:lang w:val="en-US"/>
              </w:rPr>
              <w:t>V</w:t>
            </w:r>
            <w:r w:rsidRPr="00511AB6">
              <w:rPr>
                <w:b/>
              </w:rPr>
              <w:t>.</w:t>
            </w:r>
            <w:r w:rsidR="00AA5426">
              <w:rPr>
                <w:b/>
              </w:rPr>
              <w:t xml:space="preserve"> </w:t>
            </w:r>
            <w:r>
              <w:t xml:space="preserve">Постановка на кадастровый учет и регистрация прав на объект ИЖС </w:t>
            </w:r>
          </w:p>
          <w:p w:rsidR="0093350F" w:rsidRPr="00511AB6" w:rsidRDefault="0093350F" w:rsidP="004E06E3">
            <w:pPr>
              <w:pStyle w:val="aa"/>
              <w:snapToGrid w:val="0"/>
            </w:pPr>
            <w:r>
              <w:t>(единая процедура)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50F" w:rsidRPr="00772D9A" w:rsidRDefault="0093350F" w:rsidP="00772D9A">
            <w:pPr>
              <w:pStyle w:val="aa"/>
              <w:rPr>
                <w:shd w:val="clear" w:color="auto" w:fill="FFFFFF"/>
              </w:rPr>
            </w:pPr>
            <w:r w:rsidRPr="00772D9A">
              <w:rPr>
                <w:shd w:val="clear" w:color="auto" w:fill="FFFFFF"/>
              </w:rPr>
              <w:t>1) документ, удостоверяющий личность заявителя или представителя заявителя;</w:t>
            </w:r>
          </w:p>
          <w:p w:rsidR="0093350F" w:rsidRPr="00772D9A" w:rsidRDefault="0093350F" w:rsidP="00772D9A">
            <w:pPr>
              <w:pStyle w:val="aa"/>
              <w:rPr>
                <w:shd w:val="clear" w:color="auto" w:fill="FFFFFF"/>
              </w:rPr>
            </w:pPr>
            <w:r w:rsidRPr="00772D9A">
              <w:rPr>
                <w:shd w:val="clear" w:color="auto" w:fill="FFFFFF"/>
              </w:rPr>
              <w:t>2) документ, подтверждающий полномочия представителя заявителя;</w:t>
            </w:r>
          </w:p>
          <w:p w:rsidR="0093350F" w:rsidRPr="00772D9A" w:rsidRDefault="0093350F" w:rsidP="00772D9A">
            <w:pPr>
              <w:pStyle w:val="aa"/>
              <w:rPr>
                <w:shd w:val="clear" w:color="auto" w:fill="FFFFFF"/>
              </w:rPr>
            </w:pPr>
            <w:r w:rsidRPr="00772D9A">
              <w:rPr>
                <w:shd w:val="clear" w:color="auto" w:fill="FFFFFF"/>
              </w:rPr>
              <w:t>3)</w:t>
            </w:r>
            <w:r w:rsidR="00A161E2">
              <w:rPr>
                <w:shd w:val="clear" w:color="auto" w:fill="FFFFFF"/>
              </w:rPr>
              <w:t xml:space="preserve"> </w:t>
            </w:r>
            <w:r w:rsidRPr="00772D9A">
              <w:rPr>
                <w:shd w:val="clear" w:color="auto" w:fill="FFFFFF"/>
              </w:rPr>
              <w:t>СНИЛС</w:t>
            </w:r>
            <w:r>
              <w:rPr>
                <w:shd w:val="clear" w:color="auto" w:fill="FFFFFF"/>
              </w:rPr>
              <w:t xml:space="preserve"> владельца</w:t>
            </w:r>
          </w:p>
          <w:p w:rsidR="0093350F" w:rsidRPr="00772D9A" w:rsidRDefault="0093350F" w:rsidP="00772D9A">
            <w:pPr>
              <w:pStyle w:val="a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Pr="00772D9A">
              <w:rPr>
                <w:shd w:val="clear" w:color="auto" w:fill="FFFFFF"/>
              </w:rPr>
              <w:t>) правоустанавливающие (правоподтверждающие) документы на земельный участок</w:t>
            </w:r>
          </w:p>
          <w:p w:rsidR="0093350F" w:rsidRDefault="00450633" w:rsidP="00772D9A">
            <w:pPr>
              <w:pStyle w:val="aa"/>
            </w:pPr>
            <w:r>
              <w:t>5</w:t>
            </w:r>
            <w:r w:rsidR="0093350F">
              <w:t xml:space="preserve">) </w:t>
            </w:r>
            <w:r w:rsidR="00CC30B5">
              <w:t>т</w:t>
            </w:r>
            <w:r w:rsidR="0093350F" w:rsidRPr="00772D9A">
              <w:t>ехнический план</w:t>
            </w:r>
          </w:p>
          <w:p w:rsidR="0093350F" w:rsidRDefault="00450633" w:rsidP="00772D9A">
            <w:pPr>
              <w:pStyle w:val="aa"/>
            </w:pPr>
            <w:r>
              <w:t>6</w:t>
            </w:r>
            <w:r w:rsidR="0093350F">
              <w:t>) решение суда</w:t>
            </w:r>
          </w:p>
          <w:p w:rsidR="0093350F" w:rsidRPr="00A12D55" w:rsidRDefault="00450633" w:rsidP="00A12D55">
            <w:pPr>
              <w:pStyle w:val="aa"/>
            </w:pPr>
            <w:r>
              <w:t>7</w:t>
            </w:r>
            <w:r w:rsidR="0093350F" w:rsidRPr="00772D9A">
              <w:t>)</w:t>
            </w:r>
            <w:r w:rsidR="0093350F">
              <w:t xml:space="preserve"> </w:t>
            </w:r>
            <w:r w:rsidR="00CC30B5">
              <w:t>к</w:t>
            </w:r>
            <w:r w:rsidR="0093350F" w:rsidRPr="00A12D55">
              <w:t>витанция с отметкой об уплате установленной государством пошлины</w:t>
            </w:r>
          </w:p>
          <w:p w:rsidR="0093350F" w:rsidRPr="00511AB6" w:rsidRDefault="0093350F" w:rsidP="00A12D55">
            <w:pPr>
              <w:pStyle w:val="aa"/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50F" w:rsidRPr="00511AB6" w:rsidRDefault="0093350F" w:rsidP="00153F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МАУ «МФЦ»</w:t>
            </w:r>
            <w:r w:rsidRPr="00511AB6">
              <w:rPr>
                <w:rFonts w:ascii="Times New Roman" w:hAnsi="Times New Roman" w:cs="Times New Roman"/>
                <w:sz w:val="20"/>
                <w:szCs w:val="20"/>
              </w:rPr>
              <w:t xml:space="preserve"> адрес: г. Балаково, ул. Ленина, 91, </w:t>
            </w:r>
            <w:bookmarkStart w:id="0" w:name="_GoBack"/>
            <w:bookmarkEnd w:id="0"/>
            <w:r w:rsidRPr="00511AB6">
              <w:rPr>
                <w:rFonts w:ascii="Times New Roman" w:hAnsi="Times New Roman" w:cs="Times New Roman"/>
                <w:sz w:val="20"/>
                <w:szCs w:val="20"/>
              </w:rPr>
              <w:t xml:space="preserve">2 этаж  тел. 44-29-44 </w:t>
            </w:r>
          </w:p>
        </w:tc>
      </w:tr>
    </w:tbl>
    <w:p w:rsidR="0025140D" w:rsidRPr="00511AB6" w:rsidRDefault="0025140D" w:rsidP="007F2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shd w:val="clear" w:color="auto" w:fill="FFFFFF"/>
        </w:rPr>
      </w:pPr>
    </w:p>
    <w:p w:rsidR="00450633" w:rsidRDefault="008C06E9" w:rsidP="00450633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506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*</w:t>
      </w:r>
      <w:r w:rsidRP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формлени</w:t>
      </w:r>
      <w:r w:rsidR="0045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земель, находящихся в государственной или муниципальной собственности и на которых расположена часть жилого дома в случае его реконструкции или строительства, в собственность физическому лицу, осуществляется в рамках Земельного кодекса РФ (ст.ст. 39.27-39.29), административного регламента по предоставлению муниц</w:t>
      </w:r>
      <w:r w:rsidR="0045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</w:t>
      </w:r>
      <w:proofErr w:type="gramEnd"/>
      <w:r w:rsid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частной соб</w:t>
      </w:r>
      <w:r w:rsidR="0045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твенно</w:t>
      </w:r>
      <w:r w:rsidR="0045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A5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ти», утвержденного постановлением администрации БМР от 22 августа 2017 года № 3638, а также с учетом градостроительных норм и условий. </w:t>
      </w:r>
    </w:p>
    <w:p w:rsidR="00901558" w:rsidRDefault="006A5C28" w:rsidP="00450633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Каждое решение подлежит рассмотрению в индивидуальном порядке и принимается в рамках действующего законодательства</w:t>
      </w:r>
      <w:r w:rsidR="00901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5140D" w:rsidRDefault="00901558" w:rsidP="00450633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 возможном перераспределении земельных участков;</w:t>
      </w:r>
    </w:p>
    <w:p w:rsidR="00901558" w:rsidRDefault="00901558" w:rsidP="00450633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 утверждении схемы расположения земельных участков:</w:t>
      </w:r>
    </w:p>
    <w:p w:rsidR="0025140D" w:rsidRDefault="00901558" w:rsidP="00901558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заключение договора о перераспределении земельных участков.</w:t>
      </w:r>
    </w:p>
    <w:p w:rsidR="00D13C90" w:rsidRPr="005B2CDB" w:rsidRDefault="00D13C90" w:rsidP="00901558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Заинтересованное лицо (заявитель) вправе оспорить в судебном порядке решение органа местного самоуправления, которое содержит отказ в перераспределении земельного участка, находящегося в собственности заявителя и земель, находящихся в государственной или муниципальной собственности. </w:t>
      </w:r>
    </w:p>
    <w:sectPr w:rsidR="00D13C90" w:rsidRPr="005B2CDB" w:rsidSect="00D13C90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35EE8"/>
    <w:multiLevelType w:val="multilevel"/>
    <w:tmpl w:val="50E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51A7B"/>
    <w:multiLevelType w:val="multilevel"/>
    <w:tmpl w:val="3F6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3DEE"/>
    <w:multiLevelType w:val="hybridMultilevel"/>
    <w:tmpl w:val="03A0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46C8"/>
    <w:multiLevelType w:val="hybridMultilevel"/>
    <w:tmpl w:val="1D5CC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0FEB"/>
    <w:multiLevelType w:val="multilevel"/>
    <w:tmpl w:val="4F76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49B3"/>
    <w:rsid w:val="000105ED"/>
    <w:rsid w:val="000232CC"/>
    <w:rsid w:val="0008479A"/>
    <w:rsid w:val="000926E3"/>
    <w:rsid w:val="000B2903"/>
    <w:rsid w:val="000F12B7"/>
    <w:rsid w:val="00105767"/>
    <w:rsid w:val="00133038"/>
    <w:rsid w:val="00153FBC"/>
    <w:rsid w:val="001D2CC3"/>
    <w:rsid w:val="002052F4"/>
    <w:rsid w:val="0025140D"/>
    <w:rsid w:val="00255FE6"/>
    <w:rsid w:val="00271F50"/>
    <w:rsid w:val="0028161F"/>
    <w:rsid w:val="0029207E"/>
    <w:rsid w:val="002F60DF"/>
    <w:rsid w:val="003450DF"/>
    <w:rsid w:val="0039260C"/>
    <w:rsid w:val="003952D5"/>
    <w:rsid w:val="00412D18"/>
    <w:rsid w:val="00425DA2"/>
    <w:rsid w:val="00450633"/>
    <w:rsid w:val="00455F6F"/>
    <w:rsid w:val="004929C8"/>
    <w:rsid w:val="004E06E3"/>
    <w:rsid w:val="004E43FC"/>
    <w:rsid w:val="004F75F1"/>
    <w:rsid w:val="00511AB6"/>
    <w:rsid w:val="00536045"/>
    <w:rsid w:val="005649B3"/>
    <w:rsid w:val="00572474"/>
    <w:rsid w:val="005B2CDB"/>
    <w:rsid w:val="006A5C28"/>
    <w:rsid w:val="006D40D8"/>
    <w:rsid w:val="006D7532"/>
    <w:rsid w:val="006E19A5"/>
    <w:rsid w:val="006F3B7E"/>
    <w:rsid w:val="007266D2"/>
    <w:rsid w:val="00772D9A"/>
    <w:rsid w:val="007871CE"/>
    <w:rsid w:val="00796332"/>
    <w:rsid w:val="007A053A"/>
    <w:rsid w:val="007D165B"/>
    <w:rsid w:val="007F23CD"/>
    <w:rsid w:val="007F2B52"/>
    <w:rsid w:val="00800E36"/>
    <w:rsid w:val="008012D3"/>
    <w:rsid w:val="008073E0"/>
    <w:rsid w:val="008741B5"/>
    <w:rsid w:val="00881309"/>
    <w:rsid w:val="008B0909"/>
    <w:rsid w:val="008C06E9"/>
    <w:rsid w:val="008E560B"/>
    <w:rsid w:val="00901558"/>
    <w:rsid w:val="0093350F"/>
    <w:rsid w:val="009534CF"/>
    <w:rsid w:val="00A12D55"/>
    <w:rsid w:val="00A161E2"/>
    <w:rsid w:val="00A56986"/>
    <w:rsid w:val="00A67A0E"/>
    <w:rsid w:val="00A865F3"/>
    <w:rsid w:val="00A923B1"/>
    <w:rsid w:val="00A937C9"/>
    <w:rsid w:val="00AA5426"/>
    <w:rsid w:val="00AB55EB"/>
    <w:rsid w:val="00AD532C"/>
    <w:rsid w:val="00AE572D"/>
    <w:rsid w:val="00B030DC"/>
    <w:rsid w:val="00B04947"/>
    <w:rsid w:val="00B175A3"/>
    <w:rsid w:val="00B20101"/>
    <w:rsid w:val="00B35641"/>
    <w:rsid w:val="00B65400"/>
    <w:rsid w:val="00B85835"/>
    <w:rsid w:val="00BC7329"/>
    <w:rsid w:val="00BE14E0"/>
    <w:rsid w:val="00C62D2E"/>
    <w:rsid w:val="00C65FA3"/>
    <w:rsid w:val="00C921B1"/>
    <w:rsid w:val="00CA389E"/>
    <w:rsid w:val="00CB34E5"/>
    <w:rsid w:val="00CC30B5"/>
    <w:rsid w:val="00CD0B76"/>
    <w:rsid w:val="00CD55C6"/>
    <w:rsid w:val="00D13C90"/>
    <w:rsid w:val="00D66B7C"/>
    <w:rsid w:val="00DA7ABB"/>
    <w:rsid w:val="00EA3090"/>
    <w:rsid w:val="00EA6324"/>
    <w:rsid w:val="00EE482C"/>
    <w:rsid w:val="00F450B7"/>
    <w:rsid w:val="00F6133C"/>
    <w:rsid w:val="00FE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C"/>
  </w:style>
  <w:style w:type="paragraph" w:styleId="1">
    <w:name w:val="heading 1"/>
    <w:basedOn w:val="a"/>
    <w:link w:val="10"/>
    <w:uiPriority w:val="9"/>
    <w:qFormat/>
    <w:rsid w:val="00C65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C65FA3"/>
  </w:style>
  <w:style w:type="character" w:customStyle="1" w:styleId="apple-converted-space">
    <w:name w:val="apple-converted-space"/>
    <w:basedOn w:val="a0"/>
    <w:rsid w:val="00C65FA3"/>
  </w:style>
  <w:style w:type="paragraph" w:styleId="a3">
    <w:name w:val="Normal (Web)"/>
    <w:basedOn w:val="a"/>
    <w:uiPriority w:val="99"/>
    <w:semiHidden/>
    <w:unhideWhenUsed/>
    <w:rsid w:val="00C6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0E36"/>
    <w:rPr>
      <w:b/>
      <w:bCs/>
    </w:rPr>
  </w:style>
  <w:style w:type="character" w:styleId="a7">
    <w:name w:val="Hyperlink"/>
    <w:basedOn w:val="a0"/>
    <w:uiPriority w:val="99"/>
    <w:unhideWhenUsed/>
    <w:rsid w:val="00796332"/>
    <w:rPr>
      <w:color w:val="0000FF"/>
      <w:u w:val="single"/>
    </w:rPr>
  </w:style>
  <w:style w:type="paragraph" w:styleId="a8">
    <w:name w:val="Body Text"/>
    <w:basedOn w:val="a"/>
    <w:link w:val="a9"/>
    <w:unhideWhenUsed/>
    <w:rsid w:val="00C9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92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Содержимое таблицы"/>
    <w:basedOn w:val="a"/>
    <w:rsid w:val="00C921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0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C65FA3"/>
  </w:style>
  <w:style w:type="character" w:customStyle="1" w:styleId="apple-converted-space">
    <w:name w:val="apple-converted-space"/>
    <w:basedOn w:val="a0"/>
    <w:rsid w:val="00C65FA3"/>
  </w:style>
  <w:style w:type="paragraph" w:styleId="a3">
    <w:name w:val="Normal (Web)"/>
    <w:basedOn w:val="a"/>
    <w:uiPriority w:val="99"/>
    <w:semiHidden/>
    <w:unhideWhenUsed/>
    <w:rsid w:val="00C6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00E36"/>
    <w:rPr>
      <w:b/>
      <w:bCs/>
    </w:rPr>
  </w:style>
  <w:style w:type="character" w:styleId="a7">
    <w:name w:val="Hyperlink"/>
    <w:basedOn w:val="a0"/>
    <w:uiPriority w:val="99"/>
    <w:unhideWhenUsed/>
    <w:rsid w:val="00796332"/>
    <w:rPr>
      <w:color w:val="0000FF"/>
      <w:u w:val="single"/>
    </w:rPr>
  </w:style>
  <w:style w:type="paragraph" w:styleId="a8">
    <w:name w:val="Body Text"/>
    <w:basedOn w:val="a"/>
    <w:link w:val="a9"/>
    <w:unhideWhenUsed/>
    <w:rsid w:val="00C9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921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Содержимое таблицы"/>
    <w:basedOn w:val="a"/>
    <w:rsid w:val="00C921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0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519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B67F-8D1B-4C7E-8514-6243455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nov</cp:lastModifiedBy>
  <cp:revision>11</cp:revision>
  <cp:lastPrinted>2018-02-27T10:31:00Z</cp:lastPrinted>
  <dcterms:created xsi:type="dcterms:W3CDTF">2018-02-01T04:24:00Z</dcterms:created>
  <dcterms:modified xsi:type="dcterms:W3CDTF">2018-02-27T10:32:00Z</dcterms:modified>
</cp:coreProperties>
</file>