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68" w:rsidRPr="001D0B68" w:rsidRDefault="001D0B68" w:rsidP="001D0B68">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Итоги реализации муниципальной целевой программы «Развитие малого предпринимательства на  территории Балаковского муниципального района на 2009-2011 годы»" w:history="1">
        <w:r w:rsidRPr="001D0B68">
          <w:rPr>
            <w:rFonts w:ascii="Verdana" w:eastAsia="Times New Roman" w:hAnsi="Verdana" w:cs="Times New Roman"/>
            <w:b/>
            <w:bCs/>
            <w:color w:val="000000"/>
            <w:spacing w:val="-10"/>
            <w:sz w:val="18"/>
            <w:szCs w:val="18"/>
          </w:rPr>
          <w:br/>
        </w:r>
        <w:r w:rsidRPr="001D0B68">
          <w:rPr>
            <w:rFonts w:ascii="Verdana" w:eastAsia="Times New Roman" w:hAnsi="Verdana" w:cs="Times New Roman"/>
            <w:b/>
            <w:bCs/>
            <w:color w:val="000000"/>
            <w:spacing w:val="-10"/>
            <w:sz w:val="18"/>
          </w:rPr>
          <w:t>Итоги реализации муниципальной целевой программы «Развитие малого предпринимательства на территории Балаковского муниципального района на 2009-2011 годы»</w:t>
        </w:r>
      </w:hyperlink>
    </w:p>
    <w:p w:rsidR="001D0B68" w:rsidRPr="001D0B68" w:rsidRDefault="001D0B68" w:rsidP="001D0B68">
      <w:pPr>
        <w:pBdr>
          <w:top w:val="single" w:sz="6" w:space="0" w:color="CCCCCC"/>
          <w:left w:val="single" w:sz="6" w:space="0" w:color="CCCCCC"/>
          <w:bottom w:val="single" w:sz="6" w:space="0" w:color="CCCCCC"/>
          <w:right w:val="single" w:sz="6" w:space="0" w:color="CCCCCC"/>
        </w:pBdr>
        <w:shd w:val="clear" w:color="auto" w:fill="FFFFFF"/>
        <w:spacing w:after="0" w:line="165" w:lineRule="atLeast"/>
        <w:ind w:firstLine="300"/>
        <w:jc w:val="center"/>
        <w:rPr>
          <w:rFonts w:ascii="Verdana" w:eastAsia="Times New Roman" w:hAnsi="Verdana" w:cs="Times New Roman"/>
          <w:color w:val="000000"/>
          <w:sz w:val="17"/>
          <w:szCs w:val="17"/>
        </w:rPr>
      </w:pPr>
      <w:r w:rsidRPr="001D0B68">
        <w:rPr>
          <w:rFonts w:ascii="Verdana" w:eastAsia="Times New Roman" w:hAnsi="Verdana" w:cs="Times New Roman"/>
          <w:b/>
          <w:bCs/>
          <w:color w:val="FFFFFF"/>
          <w:sz w:val="14"/>
        </w:rPr>
        <w:t>2012</w:t>
      </w:r>
      <w:r w:rsidRPr="001D0B68">
        <w:rPr>
          <w:rFonts w:ascii="Verdana" w:eastAsia="Times New Roman" w:hAnsi="Verdana" w:cs="Times New Roman"/>
          <w:b/>
          <w:bCs/>
          <w:color w:val="000000"/>
          <w:sz w:val="20"/>
        </w:rPr>
        <w:t>10</w:t>
      </w:r>
      <w:r w:rsidRPr="001D0B68">
        <w:rPr>
          <w:rFonts w:ascii="Verdana" w:eastAsia="Times New Roman" w:hAnsi="Verdana" w:cs="Times New Roman"/>
          <w:caps/>
          <w:color w:val="000000"/>
          <w:sz w:val="15"/>
        </w:rPr>
        <w:t>ИЮЛ</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В соответствии с областной целевой программой «Развитие малого и среднего предпринимательства в Саратовской области  на 2008-2010 годы», принятой Саратовской областной Думой 19 сентября 2007 года, была разработана муниципальная целевая программа «Развитие малого предпринимательства на  территории Балаковского муниципального района на 2009-2011 годы». Данная программа утверждена решением Собрания Балаковского муниципального района № 564 от 25.11.2008 года.</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Основной задачей Программы является обеспечение благоприятных условий для развития субъектов малого предпринимательства, осуществляющих свою деятельность на территории Балаковского муниципального района, создание условий, стимулирующих граждан к осуществлению самостоятельной предпринимательской деятельности.</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В целях ее выполнения  был принят перечень мероприятий, главным из которых являлось создание муниципального «Бизнес-инкубатора» для вновь созданных или работающих не более одного года малых предприятий. Кроме того, в программе предусмотрены и другие мероприятия, способствующие развитию малого предпринимательства:</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 создание интернет страницы «Малый и средний бизнес» на сайте администрации БМР;</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 подготовка и проведение конференций, «круглых столов», семинаров по тематике малого предпринимательства;</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 методическое и организационное содействие обучению предпринимателей и повышению их квалификации на базе высших учебных заведений, учебных центров;</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 подготовка, издание и распространение информационно-справочных материалов по различным аспектам ведения;</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 оказание помощи субъектам малого предпринимательства в участии конкурса «Предприниматель Саратовской губернии» и др.</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Учитывая сложную экономическую ситуацию в результате мирового кризиса, финансирование программы было сокращено. Выделенные денежные средства полностью израсходованы на обеспечение деятельности МАУ «Бизнес- инкубатор БМР». По состоянию на  01.07.2012 года на территории МАУ «Бизнес-инкубатор Балаковского муниципального района Саратовской области» действует 28 хозяйствующих субъектов, которые в соответствии с Федеральным законом от 24.07.2007 № 209-ФЗ относятся к категории субъектов малого и среднего предпринимательства.</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Общий годовой оборот денежных средств у малых предприятий и индивидуальных предпринимателей за отчетный период составил более десяти миллионов рублей (10 925 810 руб.) Создано 113 новых рабочих мест. Среднемесячная заработная плата, приходящаяся на одного работника малого предприятия или индивидуального предпринимателя в месяц, составляет семь тысяч рублей. В настоящее время динамика развития деятельности субъектов малого предпринимательства - резидентов МАУ «Бизнес-инкубатор БМР» положительна.</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09.04.2012 года и 17.05.2012 года были проведены конкурсы на право заключения договора аренды офисного помещения субъектом малого предпринимательства, по итогам которых новым резидентом МАУ «Бизнес-инкубатор БМР» стало ООО «Южный полюс», основным видом деятельности которого являются научные исследования и разработки. С декабря 2011 года занятость офисных помещений МАУ «Бизнес-инкубатор БМР» составляет 100%.</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С 12 по 17 декабря 2011 года администрация БМР совместно с Саратовским социально-экономическим университетом провели курсы повышения квалификации руководителей и кадрового состава субъектов малого и среднего предпринимательства, готовых по своим знаниям, навыкам и мировоззрению эффективно управлять бизнесом в условиях рыночной экономики по программе «Основы ведения предпринимательской деятельности». Приняло участие более 80 человек.</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08.02.2012 года проведен семинар с участием представителей Торгово-промышленной палаты Саратовской области по вопросам, касающихся новшеств и изменений в сфере трудового законодательства.</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 xml:space="preserve">21.02.2012 года проведены встречи со студентами БФ ГОУ ВПО «Саратовский государственный социально-экономический университет», Балаковский институт техники, технологии и управления (Балаковский филиал ГОУ ВПО «Саратовский государственный технический университет»), Балаковский филиал ФГБОУ ВПО «Российская академия народного хозяйства и государственной </w:t>
      </w:r>
      <w:r w:rsidRPr="001D0B68">
        <w:rPr>
          <w:rFonts w:ascii="Verdana" w:eastAsia="Times New Roman" w:hAnsi="Verdana" w:cs="Times New Roman"/>
          <w:color w:val="000000"/>
          <w:sz w:val="17"/>
          <w:szCs w:val="17"/>
        </w:rPr>
        <w:lastRenderedPageBreak/>
        <w:t>службы при президенте Российской Федерации», ГОУ СПО «Поволжский колледж технологий и менеджмента» по вопросам организации конкурсного проекта «Фабрика бизнеса».</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В феврале 2012 года в здании Балаковского филиала ФГБОУ ВПО «Российская академия народного хозяйства и государственной службы при президенте Российской Федерации» при участии представителей администрации МО г. Балаково и администрации БМР, а также ведущих предпринимателей г. Балаково был проведен промежуточный этап конкурса «Инвестиционный взгляд 2012» среди студентов БФ ГОУ ВПО «Саратовский государственный социально-экономический университет», Балаковского института техники, технологии и управления (Балаковский филиал ГОУ ВПО «Саратовский государственный технический университет»), Балаковского филиала ФГБОУ ВПО «Российская академия народного хозяйства и государственной службы при президенте Российской Федерации», ГОУ СПО «Поволжский колледж технологий и менеджмента».</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15.03.2012 года в связи со Всемирным днем защиты прав потребителей была проведена горячая линия, в рамках которой гражданам предоставлялись консультации по вопросам нарушения прав потребителей и способах их защиты.</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29.06.2012 года в администрации БМР проведен он-лайн семинар «Торгуем по закону», организованный учебным центром Торгово-промышленной палаты.</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С 2012 года в области стартовали федеральные ведомственные программы «Поддержка начинающих фермеров» и «Программа развития семейных животноводческих ферм». Основная цель реализации программ – оказывать содействие предпринимательской активности в сельском хозяйстве, а также предоставить молодым специалистам на селе возможности для создания собственного дела.</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От Балаковского муниципального района заявку подали 8 претендентов. Из них отобраны 5 участников, которые  получат гранды от 300 тыс. руб. до 1,5 млн. рублей.</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В новых экономических условиях  администрация БМР считает работу по развитию малого и среднего бизнеса одним из приоритетных направлений в своей деятельности.     Впервые в области в рамках  областной целевой программы «Развитие малого и среднего предпринимательства в Саратовской области» на 2012-2015 годы  предусмотрено софинансирование на предоставление субсидий вновь зарегистрированным и действующим менее одного года субъектам малого предпринимательства, в том числе на уплату первого взноса при заключении договоров лизинга оборудования.</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Управлением экономики  администрации Балаковского муниципального района в декабре 2011 года разработана  муниципальная целевая программа «Развитие малого и среднего предпринимательства в Балаковском муниципальном районе на 2012-2015 годы». В рамках реализации муниципальной целевой программы за 6 месяцев 2012 года  проделана следующая работа.</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 специалисты управления экономики принимают активное участие в работе Комиссии по рассмотрению заявлений безработных граждан, решивших заняться предпринимательской деятельностью при ГУ Центр занятости населения г. Балаково, дают консультации данной категории населения - что необходимо знать для осуществления предпринимательства, на что особенно необходимо обратить внимание для получения положительного эффекта от предпринимательской деятельности. За 6 месяцев  2012 года  12 человек получили материальную помощь на открытие собственного дела, из которых более 80 % открыли  предпринимательскую деятельность сельскохозяйственной направленности;</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 проведено два совещания, круглые столы  с представителями Министерства экономического развития и торговли области, Торгово-промышленной палаты Саратовской области по вопросу предоставления из областного бюджета грантов субъектам малого предпринимательства на создание собственного бизнеса, оказания консультативной помощи при составлении бизнес - планов;</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 на сайте администрации функционирует интернет - страница «Малый и средний бизнес», на котором размещается вся информация, касающаяся малого и среднего бизнеса (информация по грантам, получению льготных кредитов по сниженным ставкам которые предоставляются в рамках Государственной программы финансовой поддержки малого и среднего предпринимательства, о проведении обучающих семинаров,  конкурсов, проведении Межрегиональных конгрессов).</w:t>
      </w:r>
    </w:p>
    <w:p w:rsidR="001D0B68" w:rsidRPr="001D0B68" w:rsidRDefault="001D0B68" w:rsidP="001D0B68">
      <w:pPr>
        <w:spacing w:after="45"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color w:val="000000"/>
          <w:sz w:val="17"/>
          <w:szCs w:val="17"/>
        </w:rPr>
        <w:t> </w:t>
      </w:r>
    </w:p>
    <w:p w:rsidR="001D0B68" w:rsidRPr="001D0B68" w:rsidRDefault="001D0B68" w:rsidP="001D0B68">
      <w:pPr>
        <w:spacing w:after="0" w:line="248" w:lineRule="atLeast"/>
        <w:ind w:firstLine="300"/>
        <w:jc w:val="both"/>
        <w:rPr>
          <w:rFonts w:ascii="Verdana" w:eastAsia="Times New Roman" w:hAnsi="Verdana" w:cs="Times New Roman"/>
          <w:color w:val="000000"/>
          <w:sz w:val="17"/>
          <w:szCs w:val="17"/>
        </w:rPr>
      </w:pPr>
      <w:r w:rsidRPr="001D0B68">
        <w:rPr>
          <w:rFonts w:ascii="Verdana" w:eastAsia="Times New Roman" w:hAnsi="Verdana" w:cs="Times New Roman"/>
          <w:i/>
          <w:iCs/>
          <w:color w:val="000000"/>
          <w:sz w:val="17"/>
        </w:rPr>
        <w:t>Пресс-служба администрации БМР</w:t>
      </w:r>
    </w:p>
    <w:p w:rsidR="00A54E60" w:rsidRDefault="00A54E60"/>
    <w:sectPr w:rsidR="00A54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D0B68"/>
    <w:rsid w:val="001D0B68"/>
    <w:rsid w:val="00A54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D0B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0B68"/>
    <w:rPr>
      <w:rFonts w:ascii="Times New Roman" w:eastAsia="Times New Roman" w:hAnsi="Times New Roman" w:cs="Times New Roman"/>
      <w:b/>
      <w:bCs/>
      <w:sz w:val="27"/>
      <w:szCs w:val="27"/>
    </w:rPr>
  </w:style>
  <w:style w:type="character" w:styleId="a3">
    <w:name w:val="Hyperlink"/>
    <w:basedOn w:val="a0"/>
    <w:uiPriority w:val="99"/>
    <w:semiHidden/>
    <w:unhideWhenUsed/>
    <w:rsid w:val="001D0B68"/>
    <w:rPr>
      <w:color w:val="0000FF"/>
      <w:u w:val="single"/>
    </w:rPr>
  </w:style>
  <w:style w:type="paragraph" w:customStyle="1" w:styleId="post-date">
    <w:name w:val="post-date"/>
    <w:basedOn w:val="a"/>
    <w:rsid w:val="001D0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
    <w:name w:val="year"/>
    <w:basedOn w:val="a0"/>
    <w:rsid w:val="001D0B68"/>
  </w:style>
  <w:style w:type="character" w:customStyle="1" w:styleId="day">
    <w:name w:val="day"/>
    <w:basedOn w:val="a0"/>
    <w:rsid w:val="001D0B68"/>
  </w:style>
  <w:style w:type="character" w:customStyle="1" w:styleId="month">
    <w:name w:val="month"/>
    <w:basedOn w:val="a0"/>
    <w:rsid w:val="001D0B68"/>
  </w:style>
  <w:style w:type="paragraph" w:styleId="a4">
    <w:name w:val="Normal (Web)"/>
    <w:basedOn w:val="a"/>
    <w:uiPriority w:val="99"/>
    <w:semiHidden/>
    <w:unhideWhenUsed/>
    <w:rsid w:val="001D0B6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D0B68"/>
    <w:rPr>
      <w:i/>
      <w:iCs/>
    </w:rPr>
  </w:style>
</w:styles>
</file>

<file path=word/webSettings.xml><?xml version="1.0" encoding="utf-8"?>
<w:webSettings xmlns:r="http://schemas.openxmlformats.org/officeDocument/2006/relationships" xmlns:w="http://schemas.openxmlformats.org/wordprocessingml/2006/main">
  <w:divs>
    <w:div w:id="1468551269">
      <w:bodyDiv w:val="1"/>
      <w:marLeft w:val="0"/>
      <w:marRight w:val="0"/>
      <w:marTop w:val="0"/>
      <w:marBottom w:val="0"/>
      <w:divBdr>
        <w:top w:val="none" w:sz="0" w:space="0" w:color="auto"/>
        <w:left w:val="none" w:sz="0" w:space="0" w:color="auto"/>
        <w:bottom w:val="none" w:sz="0" w:space="0" w:color="auto"/>
        <w:right w:val="none" w:sz="0" w:space="0" w:color="auto"/>
      </w:divBdr>
      <w:divsChild>
        <w:div w:id="676419863">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dmbal.ru/content/itogi-realizatsii-munitsipalnoi-tselevoi-programmy-razvitie-malogo-predprinimatelstva-na-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1300</Words>
  <Characters>7415</Characters>
  <Application>Microsoft Office Word</Application>
  <DocSecurity>0</DocSecurity>
  <Lines>61</Lines>
  <Paragraphs>17</Paragraphs>
  <ScaleCrop>false</ScaleCrop>
  <Company>Администрация БМР</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2020-03-03T07:03:00Z</dcterms:created>
  <dcterms:modified xsi:type="dcterms:W3CDTF">2020-03-03T07:04:00Z</dcterms:modified>
</cp:coreProperties>
</file>