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BF" w:rsidRPr="002A6ABF" w:rsidRDefault="002A6ABF" w:rsidP="002A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ABF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2A6ABF" w:rsidRPr="002A6ABF" w:rsidRDefault="002A6ABF" w:rsidP="002A6ABF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5" w:tooltip="Информация о летней оздоровительной компании среди детей и молодежи на территории Балаковского муниципального района на 2013 год" w:history="1">
        <w:r w:rsidRPr="002A6ABF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о летней оздоровительной компании среди детей и молодежи на территории Балаковского муниципального района на 2013 год</w:t>
        </w:r>
      </w:hyperlink>
    </w:p>
    <w:p w:rsidR="002A6ABF" w:rsidRPr="002A6ABF" w:rsidRDefault="002A6ABF" w:rsidP="002A6ABF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b/>
          <w:bCs/>
          <w:color w:val="FFFFFF"/>
          <w:sz w:val="14"/>
        </w:rPr>
        <w:t>2013</w:t>
      </w:r>
      <w:r w:rsidRPr="002A6ABF">
        <w:rPr>
          <w:rFonts w:ascii="Verdana" w:eastAsia="Times New Roman" w:hAnsi="Verdana" w:cs="Times New Roman"/>
          <w:b/>
          <w:bCs/>
          <w:color w:val="000000"/>
          <w:sz w:val="20"/>
        </w:rPr>
        <w:t>25</w:t>
      </w:r>
      <w:r w:rsidRPr="002A6ABF">
        <w:rPr>
          <w:rFonts w:ascii="Verdana" w:eastAsia="Times New Roman" w:hAnsi="Verdana" w:cs="Times New Roman"/>
          <w:caps/>
          <w:color w:val="000000"/>
          <w:sz w:val="15"/>
        </w:rPr>
        <w:t>ИЮН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В летний период ежедневно с 10.00 до 19.00 (кроме субботы и воскресенья) будут  функционировать все 9 детских клубов по месту жительства для организации летнего отдыха и проведения досуга, а также клубные формирования и спортивные секции (согласно расписания), проводиться массовые мероприятия (всего запланировано 357 мероприятий). Все посещения занятий или массовые мероприятия - бесплатные, т.к. в основном это дети, подростки и молодежь от 3 и до 25 лет из малообеспеченных, неполных семей.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В летний период 2013г. согласно договорам «Об организации летней оздоровительной кампании детей» со школами № 2,7,12,14,15,25, гимназией №1 , в Центре «Ровесник» и детско-подростковом клубе «Росток» будут проводиться  досуговые мероприятия для летних оздоровительных площадок. Только в  июне 2013 г. года спортивно-массовыми и досуговыми мероприятиями на летних площадках  будет охвачено свыше 1200 человек.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Осуществляя сотрудничество с ГУ «Центр занятости населения», ежегодно трудоустраиваем подростков, находящихся в трудной жизненной ситуации. Выполняя несложную хозяйственную работу, или оказывая помощь педагогу - организатору  в проведении мероприятий для летних оздоровительных площадок, ребята приобщаются к труду и получают существенную материальную поддержку.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Отдел по спорту, физической культуре, молодежной политике и туризму  планирует трудоустроить 164 (124 за счет районного бюджета и 40 чел за счет городского бюджета):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МБУ ДОД ДЮСВШ «Россия» 47 чел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МБУ ДОД ДЮСШ «Юность» 46 чел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МАОУ ДОД СДЮШОР «Балаково» 18 чел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МАОУ ДОД ДЮСШ № 2 -13 чел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МБУ ГПМЦ «Ровесник» (в ведомственном подчинении 9 подростковых клубов) - 40 чел.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В МБУ «Центр «Набат» проходят тренировочные процессы по подготовке поисковиков отряда «Набат», тренировочные процессы по подготовке Почетного караула Поста № 1. 2 выезжают на раскопки по местам захоронений останков воинов, погибших в годы ВОВ (г. Кириши, Ленинградской области, г. Смоленск), а также сбор информации-архивных материалов, для музея «Центр «Набат» и подготовки фильма о ветеранов ВОВ.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В летний период на базе МБУ «ЦКОДМ «Молодежная инициатива» работают детские площадки (6 мероприятий), также планируются выездные мероприятия в ДОЛ «Орленок», ДОЛ «Ласточка» (2 игры «Юный путешественник»).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«Центр реабилитации «Лазурный» проходит с 24 по 29 июня 2013 года XIX Областной культурно-спортивный фестиваль учащихся ГБОУ ДОД СО ОК ДЮСАШ «РиФ» «Спорт! Творчество! Дружба!»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Спортивная программа: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бочча;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дартс;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легкая атлетика;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отжимание;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подтягивание;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перетягивание каната;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веселые старты;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конкурсы художественной самодеятельности;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конкурс литературного творчества.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150 участников из 14 отделений ДЮСАШ «Реаилитация и Физкультура» городов: Аткарска, Балашова, Вольска, Ершова, Калининска, Красноармейска, Маркса, Петровска, Пугачева, Ртищева, Саратова, Хвалынска, Энгельса примут участие в данном фестивале.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29.06.2013 года в селе Натальино, будет проводится традиционная  Спартакиада сельской молодёжи в рамках празднования Дня молодежи России на территории Балаковского муниципального районав 2013 году по видам спорта: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Волейбол муж.                           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Волейбол жен.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Мини-футбол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Дартс                           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Л/атлетическая эстафета 4х100м 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Настольный теннис                              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Соревнование  «Спортивная  семья».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Под руководством отдела по спорту, физической культуре, молодежной политике и туризму администрации БМР будет проходить летняя Спартакиада среди детских оздоровительных лагерей, состоится на территории  УДОЛ «Орлёнок» Балаковского муниципального района 12 июля 2013 года.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В программу соревнований согласно положения входит: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Легкоатлетическая эстафета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«Веселые старты»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Перетягивание каната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Волейбол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Мини-футбол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Дартс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Настольный теннис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Спартианские  игры среди детских оздоровительных лагерей состоятся на территории МАУ «Детский оздоровительный (профильный) центр «Ласточка» Балаковского муниципального района   05 августа 2013 года.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В программу Спартианских игр  согласно положения входит:</w:t>
      </w:r>
    </w:p>
    <w:p w:rsidR="002A6ABF" w:rsidRPr="002A6ABF" w:rsidRDefault="002A6ABF" w:rsidP="002A6ABF">
      <w:pPr>
        <w:spacing w:after="45" w:line="248" w:lineRule="atLeast"/>
        <w:ind w:left="6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Творческие конкурсы (Визитная карточка команды, конкурс песни, конкурс танца, свободный номер)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Спортивные соревнования:</w:t>
      </w:r>
    </w:p>
    <w:p w:rsidR="002A6ABF" w:rsidRPr="002A6ABF" w:rsidRDefault="002A6ABF" w:rsidP="002A6ABF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Легкоатлетическая эстафета встречная;</w:t>
      </w:r>
    </w:p>
    <w:p w:rsidR="002A6ABF" w:rsidRPr="002A6ABF" w:rsidRDefault="002A6ABF" w:rsidP="002A6ABF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Прыжок в длину с места;</w:t>
      </w:r>
    </w:p>
    <w:p w:rsidR="002A6ABF" w:rsidRPr="002A6ABF" w:rsidRDefault="002A6ABF" w:rsidP="002A6ABF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Подтягивания;</w:t>
      </w:r>
    </w:p>
    <w:p w:rsidR="002A6ABF" w:rsidRPr="002A6ABF" w:rsidRDefault="002A6ABF" w:rsidP="002A6ABF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Поднимание туловища;</w:t>
      </w:r>
    </w:p>
    <w:p w:rsidR="002A6ABF" w:rsidRPr="002A6ABF" w:rsidRDefault="002A6ABF" w:rsidP="002A6ABF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Стритбол;</w:t>
      </w:r>
    </w:p>
    <w:p w:rsidR="002A6ABF" w:rsidRPr="002A6ABF" w:rsidRDefault="002A6ABF" w:rsidP="002A6ABF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Волейбол;</w:t>
      </w:r>
    </w:p>
    <w:p w:rsidR="002A6ABF" w:rsidRPr="002A6ABF" w:rsidRDefault="002A6ABF" w:rsidP="002A6ABF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Дартс.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Планируется принять участие команды из 6 оздоровительных лагерей: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«Детский оздоровительный (профильный) центр «Ласточка»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Детский санаторий «Синяя птица»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   детский оздоровительный лагерь «Орлёнок»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Детский санаторно-оздоровительный лагерь «Непоседы»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  «Центр реабилитации «Лазурный»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- Детский оздоровительный лагерь «Салют»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Учебно-тренировочные сборы спортивных школ БМР проходят на территории детских оздоровительных лагерях Балаковского муниципального района, Хвалынского района и Татищевского района запланированы: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I  смена: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157 спортсменовосуществляют учебно-тренировочный процесс в детском оздоровительном лагере «Салют»,  детском оздоровительном (профильный) центре «Ласточка» и детском оздоровительном лагере «Орленок» из спортивных школ МБОУ ДОД ДЮСШ «Юность» (45 человек), МБОУ ДОД СДЮСШ по воднолыжному спорту (30 человек), МАОУ ДОД «ДЮСШ № 2» (82 человека).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IIсмена: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187 спортсменов планируют осуществлять учебно-тренировочный процесс в детском оздоровительном лагере «Орлёнок» и санаторий «Родник» Хвалынского района из спортивных школМБОУ ДОД СДЮСШ по воднолыжному спорту (30 человек), МАОУ ДОД «ДЮСШ № 1» (57 человек), МБОУ ДОД ДЮСШ «Россия»  (100 человек).         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IIIсмена: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115 спортсменов планируют осуществлять учебно-тренировочный процесс в детском оздоровительном лагере «Салют», в детском оздоровительном лагере «Орлёнок», в Центре реабилитации «Лазурный», в детском спортивном лагере  «Энтузиаст» (Татищевский район – село Вязовка) из спортивных школ МАОУ ДОД СДЮСШОР «Балаково» (24 спортсмена), МБОУ ДОД СДЮСШ по воднолыжному спорту (30 человек), МАОУ ДОД «ДЮСШ № 1» (16 человек), МАОУ ДОД «ДЮСШ № 2» (20 человек), МБОУ ДОД ДЮСШ «Россия» (25 человек).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На спортивно-оздоровительных площадках СОШ № 28, СОШ № 11, зала МАОУ ДОД ДЮСШ № 2 (г. Балаково, ул. Коммунистическая, 137 а), осуществляется учебно-тренировочный процесс спортсменами из МАОУ ДОД «ДЮСШ № 2» в количестве 100 человек.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Также, согласно календарного плана, запланированы мероприятия: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1. 07-08.09.2013 -  Первенство города по водным лыжам на «Водном стадионе»,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2. 10.08.2013 в 10.00 - Открытое Первенство и Чемпионат города Балаково по воднолыжному спорту посвященное Дню Физкультурника на «Водном стадионе»,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3. 10.08.2013 -  Открытый турнир по хоккею с шайбой  среди детей 2000 г.р. посвященный Дню Физкультурника в Ледовом дворце ГАОУДОД «СОСДЮСШОР по хоккею «Кристалл»,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4. с 20.08.2013 с 10.00 - VIIФестиваль футбола среди детских и юношеских команд, посвященный памяти Л.Б. Бутовского на стадионе «Корд»,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5. Традиционный международный турнир по пляжному волейболу среди юношеских, женских и мужских команд, посвященный Дню Физкультурника запланирован на  август, на территории МАУК «ГПКО».</w:t>
      </w:r>
    </w:p>
    <w:p w:rsidR="002A6ABF" w:rsidRPr="002A6ABF" w:rsidRDefault="002A6ABF" w:rsidP="002A6AB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A6ABF" w:rsidRPr="002A6ABF" w:rsidRDefault="002A6ABF" w:rsidP="002A6ABF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i/>
          <w:iCs/>
          <w:color w:val="000000"/>
          <w:sz w:val="17"/>
        </w:rPr>
        <w:t>Начальник отдела по спорту,</w:t>
      </w:r>
    </w:p>
    <w:p w:rsidR="002A6ABF" w:rsidRPr="002A6ABF" w:rsidRDefault="002A6ABF" w:rsidP="002A6ABF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i/>
          <w:iCs/>
          <w:color w:val="000000"/>
          <w:sz w:val="17"/>
        </w:rPr>
        <w:t>физической культуре,</w:t>
      </w:r>
    </w:p>
    <w:p w:rsidR="002A6ABF" w:rsidRPr="002A6ABF" w:rsidRDefault="002A6ABF" w:rsidP="002A6ABF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6ABF">
        <w:rPr>
          <w:rFonts w:ascii="Verdana" w:eastAsia="Times New Roman" w:hAnsi="Verdana" w:cs="Times New Roman"/>
          <w:i/>
          <w:iCs/>
          <w:color w:val="000000"/>
          <w:sz w:val="17"/>
        </w:rPr>
        <w:t>молодежной политике и туризму                                                 Л.Д. Ивлиева</w:t>
      </w:r>
    </w:p>
    <w:p w:rsidR="008569F6" w:rsidRDefault="008569F6"/>
    <w:sectPr w:rsidR="0085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80110"/>
    <w:multiLevelType w:val="multilevel"/>
    <w:tmpl w:val="1712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6ABF"/>
    <w:rsid w:val="002A6ABF"/>
    <w:rsid w:val="0085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6A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A6ABF"/>
    <w:rPr>
      <w:color w:val="0000FF"/>
      <w:u w:val="single"/>
    </w:rPr>
  </w:style>
  <w:style w:type="paragraph" w:customStyle="1" w:styleId="post-date">
    <w:name w:val="post-date"/>
    <w:basedOn w:val="a"/>
    <w:rsid w:val="002A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2A6ABF"/>
  </w:style>
  <w:style w:type="character" w:customStyle="1" w:styleId="day">
    <w:name w:val="day"/>
    <w:basedOn w:val="a0"/>
    <w:rsid w:val="002A6ABF"/>
  </w:style>
  <w:style w:type="character" w:customStyle="1" w:styleId="month">
    <w:name w:val="month"/>
    <w:basedOn w:val="a0"/>
    <w:rsid w:val="002A6ABF"/>
  </w:style>
  <w:style w:type="paragraph" w:styleId="a4">
    <w:name w:val="Normal (Web)"/>
    <w:basedOn w:val="a"/>
    <w:uiPriority w:val="99"/>
    <w:semiHidden/>
    <w:unhideWhenUsed/>
    <w:rsid w:val="002A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A6A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.admbal.ru/content/informatsiya-o-letnei-ozdorovitelnoi-kompanii-sredi-detei-i-molodezhi-na-territorii-balako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6386</Characters>
  <Application>Microsoft Office Word</Application>
  <DocSecurity>0</DocSecurity>
  <Lines>53</Lines>
  <Paragraphs>14</Paragraphs>
  <ScaleCrop>false</ScaleCrop>
  <Company>Администрация БМР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2020-03-03T04:58:00Z</dcterms:created>
  <dcterms:modified xsi:type="dcterms:W3CDTF">2020-03-03T04:58:00Z</dcterms:modified>
</cp:coreProperties>
</file>