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E1" w:rsidRPr="00C92AE1" w:rsidRDefault="00C92AE1" w:rsidP="00C9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AE1">
        <w:rPr>
          <w:rFonts w:ascii="Verdana" w:eastAsia="Times New Roman" w:hAnsi="Verdana" w:cs="Verdana"/>
          <w:color w:val="000000"/>
          <w:sz w:val="17"/>
          <w:szCs w:val="17"/>
        </w:rPr>
        <w:t>﻿</w:t>
      </w:r>
    </w:p>
    <w:p w:rsidR="00C92AE1" w:rsidRPr="00C92AE1" w:rsidRDefault="00C92AE1" w:rsidP="00C92AE1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Обращаем ваше внимание, на нашем сайте заработал новый раздел" w:history="1">
        <w:r w:rsidRPr="00C92AE1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Обращаем ваше внимание, на нашем сайте заработал новый раздел</w:t>
        </w:r>
      </w:hyperlink>
    </w:p>
    <w:p w:rsidR="00C92AE1" w:rsidRPr="00C92AE1" w:rsidRDefault="00C92AE1" w:rsidP="00C92AE1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165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2AE1">
        <w:rPr>
          <w:rFonts w:ascii="Verdana" w:eastAsia="Times New Roman" w:hAnsi="Verdana" w:cs="Times New Roman"/>
          <w:b/>
          <w:bCs/>
          <w:color w:val="FFFFFF"/>
          <w:sz w:val="14"/>
        </w:rPr>
        <w:t>2014</w:t>
      </w:r>
      <w:r w:rsidRPr="00C92AE1">
        <w:rPr>
          <w:rFonts w:ascii="Verdana" w:eastAsia="Times New Roman" w:hAnsi="Verdana" w:cs="Times New Roman"/>
          <w:b/>
          <w:bCs/>
          <w:color w:val="000000"/>
          <w:sz w:val="20"/>
        </w:rPr>
        <w:t>14</w:t>
      </w:r>
      <w:r w:rsidRPr="00C92AE1">
        <w:rPr>
          <w:rFonts w:ascii="Verdana" w:eastAsia="Times New Roman" w:hAnsi="Verdana" w:cs="Times New Roman"/>
          <w:caps/>
          <w:color w:val="000000"/>
          <w:sz w:val="15"/>
        </w:rPr>
        <w:t>ФЕВ</w:t>
      </w:r>
    </w:p>
    <w:p w:rsidR="00C92AE1" w:rsidRPr="00C92AE1" w:rsidRDefault="00C92AE1" w:rsidP="00C92AE1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5" w:history="1">
        <w:r w:rsidRPr="00C92AE1">
          <w:rPr>
            <w:rFonts w:ascii="Verdana" w:eastAsia="Times New Roman" w:hAnsi="Verdana" w:cs="Times New Roman"/>
            <w:color w:val="004786"/>
            <w:sz w:val="17"/>
            <w:szCs w:val="17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admbal.ru/sites/default/files/docs/admfoto/banner/budjet_gr.gif" style="width:24pt;height:24pt" o:button="t"/>
          </w:pict>
        </w:r>
      </w:hyperlink>
      <w:r w:rsidRPr="00C92AE1">
        <w:rPr>
          <w:rFonts w:ascii="Verdana" w:eastAsia="Times New Roman" w:hAnsi="Verdana" w:cs="Times New Roman"/>
          <w:color w:val="000000"/>
          <w:sz w:val="17"/>
          <w:szCs w:val="17"/>
        </w:rPr>
        <w:t>Для привлечения жителей к участию в обсуждении вопросов формирования бюджета и его исполнения на официальном сайте администрации БМР  заработал новый раздел:   </w:t>
      </w:r>
      <w:hyperlink r:id="rId6" w:history="1">
        <w:r w:rsidRPr="00C92AE1">
          <w:rPr>
            <w:rFonts w:ascii="Verdana" w:eastAsia="Times New Roman" w:hAnsi="Verdana" w:cs="Times New Roman"/>
            <w:b/>
            <w:bCs/>
            <w:i/>
            <w:iCs/>
            <w:color w:val="004786"/>
            <w:sz w:val="17"/>
          </w:rPr>
          <w:t>«Бюджет для граждан»</w:t>
        </w:r>
      </w:hyperlink>
      <w:r w:rsidRPr="00C92AE1">
        <w:rPr>
          <w:rFonts w:ascii="Verdana" w:eastAsia="Times New Roman" w:hAnsi="Verdana" w:cs="Times New Roman"/>
          <w:b/>
          <w:bCs/>
          <w:i/>
          <w:iCs/>
          <w:color w:val="000000"/>
          <w:sz w:val="17"/>
          <w:u w:val="single"/>
        </w:rPr>
        <w:t>.</w:t>
      </w:r>
      <w:r w:rsidRPr="00C92AE1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C92AE1" w:rsidRPr="00C92AE1" w:rsidRDefault="00C92AE1" w:rsidP="00C92A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2AE1">
        <w:rPr>
          <w:rFonts w:ascii="Verdana" w:eastAsia="Times New Roman" w:hAnsi="Verdana" w:cs="Times New Roman"/>
          <w:color w:val="000000"/>
          <w:sz w:val="17"/>
          <w:szCs w:val="17"/>
        </w:rPr>
        <w:t>Для удобства пользователей, он обозначен ярким банером, который располагается с правой стороны главной страницы, над разделом "Анонс мероприятий".</w:t>
      </w:r>
    </w:p>
    <w:p w:rsidR="00C92AE1" w:rsidRPr="00C92AE1" w:rsidRDefault="00C92AE1" w:rsidP="00C92A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2AE1">
        <w:rPr>
          <w:rFonts w:ascii="Verdana" w:eastAsia="Times New Roman" w:hAnsi="Verdana" w:cs="Times New Roman"/>
          <w:color w:val="000000"/>
          <w:sz w:val="17"/>
          <w:szCs w:val="17"/>
        </w:rPr>
        <w:t>Проект предназначен, прежде всего, для жителей района, не обладающих специальными знаниями в сфере бюджетного законодательства, но активно интересующихся этим вопросом.</w:t>
      </w:r>
    </w:p>
    <w:p w:rsidR="00C92AE1" w:rsidRPr="00C92AE1" w:rsidRDefault="00C92AE1" w:rsidP="00C92A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2AE1">
        <w:rPr>
          <w:rFonts w:ascii="Verdana" w:eastAsia="Times New Roman" w:hAnsi="Verdana" w:cs="Times New Roman"/>
          <w:color w:val="000000"/>
          <w:sz w:val="17"/>
          <w:szCs w:val="17"/>
        </w:rPr>
        <w:t>Информация, размещаемая в разделе «Бюджет для граждан», в доступной форме знакомит граждан с основными целями, задачами и приоритетными направлениями бюджетной политики, с основными характеристиками бюджета и результатами его исполнения.</w:t>
      </w:r>
    </w:p>
    <w:p w:rsidR="00C92AE1" w:rsidRPr="00C92AE1" w:rsidRDefault="00C92AE1" w:rsidP="00C92A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2AE1">
        <w:rPr>
          <w:rFonts w:ascii="Verdana" w:eastAsia="Times New Roman" w:hAnsi="Verdana" w:cs="Times New Roman"/>
          <w:color w:val="000000"/>
          <w:sz w:val="17"/>
          <w:szCs w:val="17"/>
        </w:rPr>
        <w:t>Надеемся, что представление бюджета и бюджетного процесса в понятной для жителей форме повысит уровень общественного участия граждан в бюджетном процессе Балаковского муниципального района.</w:t>
      </w:r>
    </w:p>
    <w:p w:rsidR="00C92AE1" w:rsidRPr="00C92AE1" w:rsidRDefault="00C92AE1" w:rsidP="00C92A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2AE1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C92AE1" w:rsidRPr="00C92AE1" w:rsidRDefault="00C92AE1" w:rsidP="00C92AE1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2AE1">
        <w:rPr>
          <w:rFonts w:ascii="Verdana" w:eastAsia="Times New Roman" w:hAnsi="Verdana" w:cs="Times New Roman"/>
          <w:i/>
          <w:iCs/>
          <w:color w:val="000000"/>
          <w:sz w:val="17"/>
        </w:rPr>
        <w:t>Пресс-служба администрации БМР</w:t>
      </w:r>
    </w:p>
    <w:p w:rsidR="004D498C" w:rsidRDefault="004D498C"/>
    <w:sectPr w:rsidR="004D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92AE1"/>
    <w:rsid w:val="004D498C"/>
    <w:rsid w:val="00C9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2A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2AE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92AE1"/>
    <w:rPr>
      <w:color w:val="0000FF"/>
      <w:u w:val="single"/>
    </w:rPr>
  </w:style>
  <w:style w:type="paragraph" w:customStyle="1" w:styleId="post-date">
    <w:name w:val="post-date"/>
    <w:basedOn w:val="a"/>
    <w:rsid w:val="00C9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ear">
    <w:name w:val="year"/>
    <w:basedOn w:val="a0"/>
    <w:rsid w:val="00C92AE1"/>
  </w:style>
  <w:style w:type="character" w:customStyle="1" w:styleId="day">
    <w:name w:val="day"/>
    <w:basedOn w:val="a0"/>
    <w:rsid w:val="00C92AE1"/>
  </w:style>
  <w:style w:type="character" w:customStyle="1" w:styleId="month">
    <w:name w:val="month"/>
    <w:basedOn w:val="a0"/>
    <w:rsid w:val="00C92AE1"/>
  </w:style>
  <w:style w:type="paragraph" w:customStyle="1" w:styleId="rtejustify">
    <w:name w:val="rtejustify"/>
    <w:basedOn w:val="a"/>
    <w:rsid w:val="00C9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92AE1"/>
    <w:rPr>
      <w:i/>
      <w:iCs/>
    </w:rPr>
  </w:style>
  <w:style w:type="character" w:styleId="a5">
    <w:name w:val="Strong"/>
    <w:basedOn w:val="a0"/>
    <w:uiPriority w:val="22"/>
    <w:qFormat/>
    <w:rsid w:val="00C92AE1"/>
    <w:rPr>
      <w:b/>
      <w:bCs/>
    </w:rPr>
  </w:style>
  <w:style w:type="paragraph" w:styleId="a6">
    <w:name w:val="Normal (Web)"/>
    <w:basedOn w:val="a"/>
    <w:uiPriority w:val="99"/>
    <w:semiHidden/>
    <w:unhideWhenUsed/>
    <w:rsid w:val="00C9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al.ru/page/byudzhet-dlya-grazhdan" TargetMode="External"/><Relationship Id="rId5" Type="http://schemas.openxmlformats.org/officeDocument/2006/relationships/hyperlink" Target="http://www.admbal.ru/sites/default/files/docs/admfoto/banner/budjet_gr.gif" TargetMode="External"/><Relationship Id="rId4" Type="http://schemas.openxmlformats.org/officeDocument/2006/relationships/hyperlink" Target="http://archive.admbal.ru/content/obrashchaem-vashe-vnimanie-na-nashem-saite-zarabotal-novyi-razd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>Администрация БМР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2020-03-03T04:49:00Z</dcterms:created>
  <dcterms:modified xsi:type="dcterms:W3CDTF">2020-03-03T04:49:00Z</dcterms:modified>
</cp:coreProperties>
</file>