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8" w:rsidRPr="009058A8" w:rsidRDefault="009058A8" w:rsidP="009058A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Информация о выполнении муниципальной целевой программы «Молодежь Балаковского муниципального района на 2011-2013 годы» в 2011 году" w:history="1">
        <w:r w:rsidRPr="009058A8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выполнении муниципальной целевой программы «Молодежь Балаковского муниципального района на 2011-2013 годы» в 2011 году</w:t>
        </w:r>
      </w:hyperlink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в сфере реализации молодежной политики выполняются мероприятия  муниципальных целевых программ: «Молодежь Балаковского муниципального района на 2011-2013», «Комплексные меры противодействия злоупотреблению наркотиками и их незаконному обороту на 2011-2013 годы», «Профилактика правонарушений и преступлений на территории Балаковского муниципального района» на 2011-2013 годы.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Постановлением администрации Балаковского муниципального района 7 октября 2010 года №3674 принята  муниципальная целевая программа «Молодежь Балаковского муниципального района на 2011-2013 годы».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муниципальной целевой программы «Молодежь Балаковского муниципального района на 2011-2013 годы» осуществляется в пределах утвержденного бюджета Балаковского муниципального района на очередной финансовый год по соответствующим отраслям бюджетной сферы. Общий объем средств, необходимых для реализации Программы в 2011-2013г.г. составляет 8777,5 тыс. рублей (прогнозно), в том числе: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2011 год - 2624,5 тыс. руб. (прогнозно) выделено 1024,5 тыс. руб. на трудоустройство подростков от 14 до 17 лет в летний период;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2012 год - 2886,5 тыс. руб. (прогнозно);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2013 год - 3266,5 тыс. руб. (прогнозно).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является средством реализации органами местного самоуправления, системы мер правового, организационно-управленческого, социально-экономического,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муниципального района.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включает в себя перечень мероприятий по следующим разделам:</w:t>
      </w:r>
    </w:p>
    <w:p w:rsidR="009058A8" w:rsidRPr="009058A8" w:rsidRDefault="009058A8" w:rsidP="009058A8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«Молодежная информационная сеть "Новый взгляд"» - направлен  на разработку и тиражирование молодежных буклетов, изданий, на развитие молодежной социальной рекламы.</w:t>
      </w:r>
    </w:p>
    <w:p w:rsidR="009058A8" w:rsidRPr="009058A8" w:rsidRDefault="009058A8" w:rsidP="009058A8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к специалистам МУЗ «Центр медицинской профилактики» обратилось 615 подростков, все молодые люди получили индивидуальные консультации. На базе СОШ № 22, ГОУ СПО «Балаковский автомобильный электро-механический техникум» проводит консультационный приём психолог МУЗ «ЦМП» (210чел.).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«Доброволец»Надо отметить, что целью волонтерского движения в первую очередь является системное вовлечение молодежи в многообразные социальные практики    и   развитие    навыков    самостоятельной жизнедеятельности   через организацию      добровольческой      деятельности. Это значит      понимание добровольчества в широком смысле. В результате реализации мероприятий по разделу  «Доброволец», сформируется открытая и доступная для молодых людей система  поддержки  инициатив,   направленных на  решение  задач  улучшения качества жизни. Кроме того, молодые люди получают возможность проявить себя и осознать свою  востребованность в жизни общества.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регулирования деятельности волонтеров была разработана концепция развития волонтерского движения на территории Балаковского муниципального района.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На  территории Балаковского муниципального района действует 62 детско-молодежных общественных организаций, в которых задействовано более 20 000 детей и молодежи (волонтеров)в возрасте от 14 до 22 лет получили знания, умения, навыки, и вырастили в своей среде истинных лидеров, которые и стали инициаторами создания Волонтерского Агентства.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На базе  муниципального учреждения «Центр комплексного обслуживания детей и молодежи «Молодежная инициатива» проходит обучение и  семинары для руководителей, заместителей директоров учебных заведений и активной молодежи по вопросу организации и развития волонтерской деятельности.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 xml:space="preserve">На территории Балаковского муниципального района для координации волонтерства в 2009 году создано Волонтерское агентство. Данное Агентство возглавляют ученики 10-х классов – Анастасия Рубцова (победитель областного конкурса «Волонтер года» в 2010 году) и Роман Доронин. Решение о его создании возникло в связи с тем, что с 2004 года активно начало развиваться волонтерское движение. Руководили им на первых порах специалисты по работе с молодежью. С каждым годом количество волонтеров увеличивается. В агентство приходят молодые люди с активной жизненной позицией, готовые добровольно работать в волонтерских программах, реализуемых Центром «Молодежная инициатива». Патронаж над работой агентства осуществляют </w:t>
      </w: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управление по делам молодежи, физической культуры, спорта и туризма администрации Балаковского муниципального района.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С помощью волонтерского движения реализуется ряд программ и проектов, разработанных специалистами МУ «Молодежная инициатива», а именно: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проект «Теплый дом» для детей из неблагополучных семей и семей, находящихся в сложной жизненной ситуации.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проект «Поколение NEXT» - направленный на профилактику асоциальных явлений в подростково-молодежной среде.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программа «Использование театральных методик в работе с детьми и подростками» - вовлечение подростков и молодежь в профилактические программы, через: проект «Танцуй ради жизни!», проект ««Donor4life».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Акции, проведенные волонтерами: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1.в январе 2011 года для  20 ВИЧ-инфицированных детей силами волонтеров подготовлен и проведен спектакль «Фея пилюлька». При поддержке газеты «Суть» организован сбор пожертвований для издания информационных материалов об АРВ терапии для родителей ВИЧ-инфицированных детей. Собрано более 17 000 рублей.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2.С марта по май 2011 года силами волонтеров организован сбор пожертвований для детей с туберкулезом. Собрано около 5000 рублей. Приобретены витамины, фрукты, книги, игрушки.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3.Организация или участие в мероприятиях по развитию добровольчества.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Акция ко дню влюбленных;  информационная палатка «профилактика ВИЧ/СПИД», поздравления на улице,  охват 172 человека. Массовый праздник с участием различных общественных организаций «Любовь и дружба» в Реабилитационном центре, охват 150 человек.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4. Акция «легкое дыхание» профилактика туберкулеза: детская игра «поймай палочку Коха», фотовыставка «твое здоровье в твоих руках», конкурс «ромашковая страна», конкурс боди-арт «дыши легко», благотворительная акция «помощь детям больным туберкулезом», информационная палатка «профилактика туберкулеза», профилактические беседы, классные часы, единый волонтерский день. Охват 2120 человек.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5. Акция посвященная 65-летию Победы в ВОВ:информационные палатки, поздравления ветеранов, праздничное шествие, участие в городском мероприятии. Охват  - 1859 человек.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6.Общегородская волонтерская акция «Чистый город» Общий охват- 518 человек. Из них волонтеров и привлеченной молодежи  - 369 человек.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2011 году специалистами МУЗ «Центр медицинской профилактики» и волонтерами было проведено информационно-обучающее занятие «Могу только я» (профилактика туберкулеза, пропаганда ответственного отношения к своему здоровью, ЗОЖ).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учебные планы всех общеобразовательных школ включено изучение предмета «Основы здорового образа жизни» для учащихся 2-9 классов.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2010/2011 учебного года в 50 общеобразовательных  учреждениях увеличено количество уроков физической культуры до 3-х часов в неделю (частично за счет часов неаудиторной занятости).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По планам межведомственного взаимодействия с Комитетом здравоохранения работа по профилактике ВИЧ/СПИДа проводится МУЗ «Центр медицинской профилактики», с сентября 2010 года реализуется программа взаимодействия с МУЗ «ЦМП» на 2010-2011 учебный год.   В рамках совместного плана мероприятий Комитета образования администрации БМР, Комитета здравоохранения и волонтерами проводились занятия по гигиеническому воспитанию школьников, совершенствованию системы пропаганды медицинских и гигиенических знаний среди  родителей и учащихся в 2010 – 2011 учебном году. Занятия проводились для обучающихся 6, 7,9,10, 11 классов: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учащихся 6 классов - занятие-дискуссия с элементами тренинга «Энциклопедия здоровья» (наглядное пособие «Дерево жизни», презентация «ЗОЖ – гарантия здоровья» -  обучение основам ЗОЖ).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Сотрудниками организационно-методического отделения ЦМП проведено в 2011г. –  51 занятие, охват 1588 чел.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учащихся 7 классов - занятие-тренинг по профилактике пивного алкоголизма «Похититель рассудка. Умей сказать нет».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девушек 9 классов - кинолекторий «Физиологические особенности организма девушки. Основы здорового образа жизни», «Безопасное репродуктивное поведение. Негативные последствия прерывания нежелательной беременности в подростковом возрасте. «Профилактика ИППП, ВИЧ».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Фильм «Чудо жизни». В 2011г. проведено 87 кинолекториев, охват 1511 чел.    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Для девушек 10 классов- занятие с элементами тренинга, ролевыми играми «Семейное счастье. Безопасное репродуктивное поведение».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девушек 11 классов - занятие-дискуссия «Осознанное родительство. Современные методы контрацепции».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Для юношей 9-11 классов  - кинолекторий «Особенности организма юноши. Основы здорового образа жизни», «Взаимоотношения полов. Безопасное репродуктивное поведение» «Профилактика ИППП, ВИЧ», фильм «Чудо жизни».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Медицинская информация детям и подросткам преподносится нестандартными методами в интересной, запоминающейся форме (тренинги, занятия-беседы, брейн-ринги, конкурсы, ролевые игры, кинолектории, акции).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МУЗ «ЦМП» за 5 месяцев  2011 года проведено: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-Занятие-практикум «Стиль лидерства. Психологическая потребность, мотивы лидера»  - 9 чел.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-Тематическое занятие «Вербальные и невербальные коммуникации. Принятие группового решения» - 36 чел.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-Кинолекторий «Чем опасны курительные смеси?» с демонстрацией видеофильма о вреде курения с воспитанниками (д\д № 4 – 18 чел.).</w:t>
      </w:r>
    </w:p>
    <w:p w:rsidR="009058A8" w:rsidRPr="009058A8" w:rsidRDefault="009058A8" w:rsidP="009058A8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январь-февраль 2011 года МУ ЦКО ДМ «Молодёжная инициатива»  проведены: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-Развивающая программа «Погружение в сказку» в школах №25, лицее №1 (51 человек), Программа социальной дезадаптации и психологической адаптации «Все вместе» в школе №22.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-Интерактивное занятие по профилактике алкоголизма в школах №21, 22 (250 человек).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-Родительское собрание «Планирование работы на 2011 год» в лицее №1(50 человек);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-Интерактивное занятие по профилактике ИППП в сош №22 (75 человек), «Тур, соединяющий сердца» в сош №22 (75чел); Интерактивное занятие «Еще раз про любовь» к акции «Безопасно влюбленные» с сош №22 (134 чел).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Тренинг по профилактике суицидального поведения в СОШ №21 (50 чел.);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Работа с волонтёрами из школ №№7, 22, 19 (73 чел.)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рамках акции «Неделя добра» проведены тренинги и занятия при участии волонтеров: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Тренинг «Дари добро» (в школе №22 ,25гимн №2,Лицее №1) – охват 60 чел;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тренинг  по сказке «Цветик - семицветик»;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Интеллектуальная викторина на тему космонавтики: «На орбите», «А мы строим ракету…» и др в школах №8, 13, 16;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7"/>
      </w:tblGrid>
      <w:tr w:rsidR="009058A8" w:rsidRPr="009058A8" w:rsidTr="009058A8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- Проведение мероприятий  в рамках акции «Легкое дыхание» в школе №№ 25, - 259 человек.</w:t>
            </w:r>
          </w:p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- Благотворительная  акция по сбору денег детям, болеющим туберкулезомв школе №№ 25, - 100 человек</w:t>
            </w:r>
          </w:p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- Интерактивное занятие по профилактике ВИЧ/СПИДа</w:t>
            </w:r>
          </w:p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- Показ фильма о ВИЧ/СПИДе, закрепление информации в игре «Степень риска» в школе № 22, - 82 человека</w:t>
            </w:r>
          </w:p>
        </w:tc>
      </w:tr>
    </w:tbl>
    <w:p w:rsidR="009058A8" w:rsidRPr="009058A8" w:rsidRDefault="009058A8" w:rsidP="009058A8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Интерактивное занятие «Дорогую добра», занятие-семинар на тему «Психологические техники в жизни подростков»в школе № 22, - 103 человека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5"/>
      </w:tblGrid>
      <w:tr w:rsidR="009058A8" w:rsidRPr="009058A8" w:rsidTr="009058A8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-Интерактивные занятия, посвященные дню Победы, направленные на формирование чувства патриотизма в школе №№ 22, Гимназии №2- 25 человек – 116 человек, в лицее №1 – 168 чел ;</w:t>
            </w:r>
          </w:p>
          <w:p w:rsidR="009058A8" w:rsidRPr="009058A8" w:rsidRDefault="009058A8" w:rsidP="009058A8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58A8">
              <w:rPr>
                <w:rFonts w:ascii="Times New Roman" w:eastAsia="Times New Roman" w:hAnsi="Times New Roman" w:cs="Times New Roman"/>
                <w:sz w:val="17"/>
                <w:szCs w:val="17"/>
              </w:rPr>
              <w:t>Развивающая программа «Погружение в сказку» в лицее №1, школе № 25;</w:t>
            </w:r>
          </w:p>
        </w:tc>
      </w:tr>
    </w:tbl>
    <w:p w:rsidR="009058A8" w:rsidRPr="009058A8" w:rsidRDefault="009058A8" w:rsidP="009058A8">
      <w:pPr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Организационно-просветительская работа в Лицее № 1,Гимназиях 1,2,школах № № 3, 8, 10, 12, 13, 4, 22, 18, 20, 27, 28;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-Тренинг «Шаг на встречу». Обучение новых волонтеров школы №11;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-Интерактивные занятия по профилактике табакокурения, посвященное Всемирному дню отказа от курения в гимназии №2 – 103 чел;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-Тренинг к Дню защиты детей, направленный на развитие навыков взаимодействия в школе № 20 – 25 чел.;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интерактивные уроки по профилактике алкоголизма и табакокурения в школе №20 – 140 чел;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-Информационная палатка, посвященная 66-ю Победы в ВОВ в школе №22 – 225 чел., сош №25 – 225 чел.;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-Информационные занятия по профилактике табакокурения в школе №4, Лицее №1 – 102 чел.;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-Тренинги и  интерактивные занятия  к дню памяти умерших от СПИДа  в Лицее №1, Гимназии №2, школе №20 – 290 чел;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-Интерактивный урок по профилактике алкоголизма, программа, посвящённая Дню молодёжи: «Молодёжный бум» в школе №13 – 74 чел., №16 – 38 чел;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-Информационный тренинг по профилактике ВИЧ/СПИДа в школе №20 – 70 чел.;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-Тренинги  по профилактике наркомании, табакокурения и др. на площадках вечерней занятости обучающихся в Лицее №1, школах №№ 20, 25;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-Тренинги, игровые и развлекательные мероприятия с воспитанниками летних оздоровительных лагерей с дневным пребыванием при школах №№ 8, 15, 16, 21, 22, 26, 28,  Лицее №1, Гимназии №2;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-Социальная игра «Поезд здоровья» с воспитанниками загородных лагерей «Орлёнок», «Лазурный» - 260 чел.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«Карьера»- государство и общество несут серьезные экономические затраты и ресурсные потери в процессе обретения гражданами собственного места на рынке труда в результате несбалансированного развития рынков образовательных услуг и труда. В первую очередь, данная проблема актуальна для молодежи.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текущем году  в рамках реализации программы  за счет средств местного бюджета  на временное  трудоустройство подростков в период летних каникул 2011 года  планируется выделение денежных средств в размере: Комитет образования – 478,1 тыс. руб. (позволит трудоустроить в ремонтных бригадах при школах 206 подростков при 3-х часовом рабочем дне (в том числе в июне - 128 человек (220, 339тыс. руб.), июле – 89 человек), с оплатой 2827 рублей. Запланировано работа бригад в 26 школах: №№4, 7, 11, 16, 18, 19, сёл Ивановка, Подсосенки, Плеханы, Николевка, Н-Казаково, Красный Яр, Маянга, Матвеевка, Н-Елюзань, Б-Отрог, Пылковка, М-Перекопное, Хлебновка, С-Отрог, Наумовка, Кормёжка, Еланка, Натальино, пос. Новониколаевский, Головановский), управление по делам молодежи, физической культуре, спорту и туризму – 273,2 тыс. руб. (в июне 2011 года трудоустроено 37 несовершеннолетних) и управлению культуры – 273,2 тыс. руб. (трудоустроено в июне 2011 года 40 несовершеннолетних).</w:t>
      </w:r>
    </w:p>
    <w:p w:rsidR="009058A8" w:rsidRPr="009058A8" w:rsidRDefault="009058A8" w:rsidP="009058A8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«Молодая   семья»   -   организация  работы   со   студентами  ВУЗов   и   ССУЗов, направленной   на   подготовку   молодежи   к   семейной   жизни   и   осознанному родительству.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Организовано и проведено 54 занятия с учащимися ГОУ СПО «Балаковский автомобильный электро-механический техникум», и ГОУ СПО «Поволжский колледж технологии и менеджмента», в которых приняло участие 918 студентов.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При центре ГУ «Балаковский центр социальной помощи семье и детям «Семья» создан модуль по активной поддержке молодых родителей: «Малышок», «Эффективный родитель», «Первые шаги», «Школа эконом».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•«Успех в твоих руках» - раздел  направлен на выявление и продвижение талантливой молодежи и использование продуктов ее инновационной деятельности.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Традиционно в первые дни Нового года управление по делам молодежи, физической культуре, спорту и туризму администрации Балаковского муниципального района  поздравляет первых новорожденных и  первые новобрачные пары 2011 года.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25 января 2011 года в МУК «Районный дворец культуры»  прошел конкурс среди учебных заведений начального профессионального образования, среднего профессионального образования среди высших учебных заведений и работающей молодежи «Студенческая зима 2011» (300 чел.).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Iполугодие 2011 года управлением по делам молодежи, физической культуре, спорту и туризму администрации БМР проведено более 20 крупных мероприятий таких, как «День дублера», Патриотическая Акция «Мы – граждане России», «Студенческая весна – 2011», ¼ и ½ «КВН среди средних общеобразовательных школ БМР»,  фестиваль, ¼, ½ и финал игр «КВН среди учащихся НПО, СПО, студентов ВУЗов и работающей молодежи»,  отборочные туры «Студенческая весна 2011» и Гала-концерт «Студенческая весна 2011», аналитическая игра среди студентов «Школа инвесторов», Шоу-конкурс «Мисс Весна 2011», «Первый парень 2011», Конкурс-фестиваль работающей молодежи «Нечто больше, чем профессия», фотокросс «Балаковская космическая одиссея» и др.,  участие в которых приняло  более  20 000 подростков и молодежи.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 xml:space="preserve">К 14 февраля Дню всех влюбленных была проведена волонтерская акция «День безопасности влюбленных» специалистами МУЗ «Центр медицинской профилактики» были организованы и проведены занятия со студентамиГОУ СПО «Балаковский автомобильный электро-механический </w:t>
      </w: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техникум» «Девушка и юноша. Гармония в отношениях» с охватом 76 человек. Занятия  с учащимися ГОУ СПО «Балаковский политехнический техникум» по теме «Чудо жизни» (27человек).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специалистами МУЗ «Центр медицинской профилактики» было проведено занятие «Если не я…» с учащимися 9-11 классов МОУ «Лицей №1» (78 человек).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Управление по делам молодежи, физической культуре, спорту и туризму АБМР совместно с Управлением Федеральной миграционной службой в течение Iполугодия 2011 года  провели 4  патриотических Акций «Мы – граждане России», на которой было вручено 70 паспортов новым гражданам  Российской Федерации.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С 1 марта по 1 апреля 2011 года на территории Балаковского муниципального района проходил фестиваль «Студенческая весна 2011» по трём номинациям: «вокальное направление», «танцевальное направление» и «театральное направление», в котором приняло участие более 800 учащихся и студентов.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ГОУ СПО «Балаковский автомобильный электро-механический техникум» на областном конкурсе «Студенческая весна 2011» завоевала 3 общекомандное место.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Балаковского муниципального района на областном конкурсе «Студенческая весна – 2011» заняла 3 общекомандное место.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К 19 мая «Международному дню памяти умерших от ВИЧ/СПИДА» проведены: киноклуб «Знать – значит жить» в к\т «Октябрь» с учащимися СОШ №2 (67 чел.), кинолекторий «ВИЧ – СТОП» с учащимися  СОШ №12 (44 чел.), организована тематическая выставка «Я выбираю жизнь» в Центре медицинской профилактики.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20 мая 2011 года в МУК «Районный дворец культуры» прошло награждение победителей студенческого фестиваля «Студенческая весна – 2011» на тему «Молодежь во Вселенной».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Большая работа проводится в муниципальных образованиях Балаковского муниципального района по реализации молодежной политики на селе.  За  отчетный период было проведено более 30 мероприятий.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Комитетом образования администрации БМР в рамках реализации муниципальной целевой программы проведена межмуниципальная дистанционная Декада Химии, в которой приняли участие 28 команд.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Согласно распоряжению главы БМР от 10 июня 2011 года №423-р «Об организации и проведении празднования Дня Российской молодежи на территории Балаковского муниципального района в 2011 году» было организовано и проведено более 50 спортивно-массовых и культурных  мероприятий, посвященных Дню молодежи. Мероприятия запланированы во всех муниципальных образованиях БМР.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 - 24 июня 2011 года в 15.00 в усадьбе Мальцева состоялось торжественное  поздравление и награждение главой Балаковского муниципального района лучших представителей молодежи (18 человек).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- 25 июня 2011 года  с 10.00 на территории Натальинского муниципального образования пройдет «Спартакиада сельской молодежи»,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спартакиады: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Торжественное открытие в с. Натальино  25 июня 2011 года в 10.00ч.,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поздравление и награждение лучших представителей сельской молодежи  главой БМР  по номинациям «Лучший механизатор», «Лучший воспитатель», «Лучший учитель», «Лучший животновод», «Лучший агроном» (20 человек).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спортивные состязания по 6 видам спорта (волейбол, мини-футбол, настольный теннис, дартс, легкоатлетическая эстафета, семейная эстафета).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  В Спартакиаде приняли участие 15 команд сельских поселений Балаковского муниципального образования: Натальинское МО, Наумовское МО, Быково-Отрогское МО, Головановское МО, Новониколаевское МО, Маянгское МО, Матвеевское МО, Подсосенское МО, Кормеженское МО, Пылковское МО (+ с.Малая Быковска), Красноярское МО (+ с.Ивановка), Сухоотрогское МО (+ с.Малое Перекопное),  ОАО Волга.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Не приняли участие: Плехановское МО, Комсомольское МО, Новониколевское МО, Ново-Елюзанское МО, Новополиводинское МО.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По итогам Спартакиады победителями стали: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1место – Быково-Отрогское МО.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2место – Натальинское МО.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3место – Красноярское МО.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Культурно-развлекательная программа творческих коллективов.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Мероприятия организованные на территории МО г. Балаково: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- 21 июня 2011 года на  прилегающей территории к Балаковскому драматическому театру им. Е.А. Лебедева (ул. Титова,2) прошел фестиваль молодежных субкультур «Улица»;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- 21 июня в 15.00 в реабилитационном центре при МУ ЦКО ДМ «Молодежная инициатива» (Вокзальная,6)  прошло физкультурно-оздоровительное мероприятие «Спорт и ты»;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с 23 июня по 31 августа в МУК «Городской киновыставочный центр» (Проезд Энергетиков, 2а) была организована выставка работ Балаковского художника Ильи Подгузова;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На центральной площади 25 июня 2011 года  прошел концерт, посвященный Дню Российской молодежи. Во время праздничного концерта были организованы волонтерские акции «Чистота – залог здоровья» и «Твое здоровье в твоих руках».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- 26 июня с 10.00 на Водном стадионе прошло Открытое Первенство и Чемпионат города по воднолыжному спорту.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- 26 июня в 17.00 в детском парке прошла музыкальная программа «Виват молодым!»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- 26 июня с 18.00 на Водном стадионе прошло театрализованное представление «Молодежь сегодня» (выставка картин художников, фотостудии, народное творчество).</w:t>
      </w:r>
    </w:p>
    <w:p w:rsidR="009058A8" w:rsidRPr="009058A8" w:rsidRDefault="009058A8" w:rsidP="009058A8">
      <w:pPr>
        <w:numPr>
          <w:ilvl w:val="0"/>
          <w:numId w:val="5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«Шаг навстречу» - организация работы, направленной на интеграцию молодых людей, вернувшихся    из    мест    лишения    свободы,     в    том    числе    для несовершеннолетних, попавших в сложную жизненную ситуацию. Организация работы по привлечению подростков из семей, находящихся в трудной жизненной ситуации к спортивным мероприятиям.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Комитетом здравоохранения, специалистами МУЗ «Центр медицинской профилактики»  совместно с ГУЗ «Балаковский психоневрологический диспансер», отделением планирования семьи и репродукции, УВД на базе ГУ «Балаковский центр социальной помощи семье и детям «Семья» проведено занятие для 22 условно-осужденных несовершеннолетних и их родителей  по 4 блокам: профилактический «Мое здоровье – в моих руках», психолого-наркологический «Я свободен», репродуктивный «Чудо жизни», юридический «В мире закона».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Управлением по делам молодежи, физической культуре, спорту и туризму АБМР было организовано  5 межведомственных рейда по выявлению детской беспризорности и безнадзорности. В ходе рейда беспризорных и безнадзорных выявлено не было.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Управлением культуры администрации Балаковского муниципального района совместно с волонтерами ПАГСа г. Балаково и специалистами МУК «Районный дворец культуры» был организован и проведен  Конкурс – фестиваль «Подари частичку счастья», среди воспитанников Детских домов (200 чел.).</w:t>
      </w:r>
    </w:p>
    <w:p w:rsidR="009058A8" w:rsidRPr="009058A8" w:rsidRDefault="009058A8" w:rsidP="009058A8">
      <w:pPr>
        <w:numPr>
          <w:ilvl w:val="0"/>
          <w:numId w:val="6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«Подготовка и повышение квалификации кадров для работы с молодежью».В рамках реализации п.3 «Организация и проведение информационных семинаров на актуальные медицинские темы для педагогов СОШ, ССУЗов и ВУЗов», расположенных на территории Балаковского муниципального района было проведено 13 семинаров для 428 педагогов средних общеобразовательных школ города Балаково и Балаковского муниципального района.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в рамках реализации муниципальной целевой программы «Молодежь Балаковского муниципального района на 2011-2013 годы» были выполнены задачи: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Задача №2«Формирование  механизмов вовлечения молодых людей в общественную деятельность, направленную на улучшение качества жизни россиян, развитие и поддержка молодежных инициатив, направленных на  организацию добровольческого труда молодежи»:</w:t>
      </w:r>
    </w:p>
    <w:p w:rsidR="009058A8" w:rsidRPr="009058A8" w:rsidRDefault="009058A8" w:rsidP="009058A8">
      <w:pPr>
        <w:numPr>
          <w:ilvl w:val="0"/>
          <w:numId w:val="7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увеличение  числа  молодых     людей - членов    молодежных     и     детских                                 общественных  объединений   социальной  направленности   -  создано «Волонтерское Агентство». В 2011 году зарегистрировано  1700 добровольцев, что составляет 85% эффективности от намеченного показателя.</w:t>
      </w:r>
    </w:p>
    <w:p w:rsidR="009058A8" w:rsidRPr="009058A8" w:rsidRDefault="009058A8" w:rsidP="009058A8">
      <w:pPr>
        <w:numPr>
          <w:ilvl w:val="0"/>
          <w:numId w:val="7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увеличение числа проводимых волонтерских акций – проведено 8 акций (из 5).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Задача №3 «Развитие моделей  и форм вовлечения молодежи в трудовую и экономическую деятельность, направленную на решение вопросов самоопределения и самообеспечения молодежи на рынке труда:</w:t>
      </w:r>
    </w:p>
    <w:p w:rsidR="009058A8" w:rsidRPr="009058A8" w:rsidRDefault="009058A8" w:rsidP="009058A8">
      <w:pPr>
        <w:numPr>
          <w:ilvl w:val="0"/>
          <w:numId w:val="8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 xml:space="preserve">увеличение числа  трудоустроенных  лиц в возрасте 14 -17 лет – за летний период в рамках реализации муниципальной целевой программы возможно будет трудоустроить 412 подростков с </w:t>
      </w: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заработной платой 2827 рублей. В июне 2011 года трудоустроено 197 подростков. Эффективность составляет 246% от намеченного показателя.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Задача №5 «Вовлечение и обеспечение участия молодежи в общественно-политической жизни общества, выявление и продвижение продуктов инновационной деятельности молодежи»</w:t>
      </w:r>
    </w:p>
    <w:p w:rsidR="009058A8" w:rsidRPr="009058A8" w:rsidRDefault="009058A8" w:rsidP="009058A8">
      <w:pPr>
        <w:numPr>
          <w:ilvl w:val="0"/>
          <w:numId w:val="9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участие в областном фестивале «Студенческая весна», «КВН». С 1 марта по 1 апреля 2011 года на территории Балаковского муниципального района проходил фестиваль «Студенческая весна 2011» по трём номинациям: «вокальное направление», «танцевальное направление» и «театральное направление», в котором приняло участие более 800 учащихся и студентов.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ГОУ СПО «Балаковский автомобильный электро-механический техникум» на областном конкурсе «Студенческая весна – 2011» завоевала 3 общекомандное место.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Программа Балаковского муниципального района на областном конкурсе «Студенческая весна – 2011» заняла 3 общекомандное место.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Фестиваль игр КВН ¼ и ½ «КВН среди средних общеобразовательных школ БМР» в рамках Всероссийской Юниор Лиги КВН (победитель получил возможность принять участие в областных играх КВН) – приняло участие 15 команд,  фестиваль, ¼, ½ и финал игр «КВН среди учащихся НПО, СПО, студентов ВУЗов и работающей молодежи» - приняло участие 8 команд Балаковского муниципального района и 1 команда из г. Саратова «Изюм» СГАП.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В данных мероприятиях приняло участие около 1500 участников.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Таким образом, можно сказать, что муниципальная целевая программа «Молодежь Балаковского муниципального района на 2011-2013 годы» выполняет поставленные  цели и задачи.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b/>
          <w:bCs/>
          <w:color w:val="000000"/>
          <w:sz w:val="17"/>
        </w:rPr>
        <w:t>Начальник  управления по делам молодежи,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b/>
          <w:bCs/>
          <w:color w:val="000000"/>
          <w:sz w:val="17"/>
        </w:rPr>
        <w:t>физической культуре, спорту и туризму администрации</w:t>
      </w:r>
    </w:p>
    <w:p w:rsidR="009058A8" w:rsidRPr="009058A8" w:rsidRDefault="009058A8" w:rsidP="009058A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058A8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                                                 А.Б. Попутников</w:t>
      </w:r>
    </w:p>
    <w:p w:rsidR="00347D9B" w:rsidRDefault="00347D9B"/>
    <w:sectPr w:rsidR="0034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208"/>
    <w:multiLevelType w:val="multilevel"/>
    <w:tmpl w:val="F0A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1503F"/>
    <w:multiLevelType w:val="multilevel"/>
    <w:tmpl w:val="6DE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F10D7"/>
    <w:multiLevelType w:val="multilevel"/>
    <w:tmpl w:val="74B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1014E"/>
    <w:multiLevelType w:val="multilevel"/>
    <w:tmpl w:val="5FA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25706"/>
    <w:multiLevelType w:val="multilevel"/>
    <w:tmpl w:val="B5D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B4451"/>
    <w:multiLevelType w:val="multilevel"/>
    <w:tmpl w:val="351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8C41C7"/>
    <w:multiLevelType w:val="multilevel"/>
    <w:tmpl w:val="633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234E94"/>
    <w:multiLevelType w:val="multilevel"/>
    <w:tmpl w:val="826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AD644B"/>
    <w:multiLevelType w:val="multilevel"/>
    <w:tmpl w:val="A5D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58A8"/>
    <w:rsid w:val="00347D9B"/>
    <w:rsid w:val="0090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8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058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5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72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informatsiya-o-vypolnenii-munitsipalnoi-tselevoi-programmy-molodezh-balakovskogo-munitsipaln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3927</Words>
  <Characters>22387</Characters>
  <Application>Microsoft Office Word</Application>
  <DocSecurity>0</DocSecurity>
  <Lines>186</Lines>
  <Paragraphs>52</Paragraphs>
  <ScaleCrop>false</ScaleCrop>
  <Company>Администрация БМР</Company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2020-03-04T05:27:00Z</dcterms:created>
  <dcterms:modified xsi:type="dcterms:W3CDTF">2020-03-04T05:27:00Z</dcterms:modified>
</cp:coreProperties>
</file>