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0C" w:rsidRPr="00511F0C" w:rsidRDefault="00511F0C" w:rsidP="00511F0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Создание условий для развития местного традиционного творчества в поселениях Балаковского муниципального района" w:history="1">
        <w:r w:rsidRPr="00511F0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Создание условий для развития местного традиционного творчества в поселениях Балаковского муниципального района</w:t>
        </w:r>
      </w:hyperlink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26 июля, на своём очередном заседании, депутаты Собрания БМР приняли решение, касающееся положения дел в развитии местного народного художественного творчества в поселениях БМР. В этом решении народные избранники дали ряд рекомендаций администрации БМР, одна из них – разработка и принятие муниципальной целевой программы «Развитие культуры Балаковского муниципального района», в которой должны быть учтены все стороны деятельности учреждений культуры.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По словам заместителя управления культуры администрации БМР Людмилы Тупиковой, на территории Балаковского муниципального района в настоящее время работают 19 муниципальных учреждений культуры, которые осуществляют деятельность по организации досуга и развитию традиционного самодеятельного художественного творчества. В это число входят МУК «Районный Дворец культуры» (подведомственный администрации БМР), МУ «Концертная организация «Городской центр искусств» (подведомственный администрации МО «Город Балаково») и 17 сельских учреждений культуры (подведомственных администрациям сельских МО). Все учреждения размещаются в отдельных зданиях, закрепленных за ними договорами на оперативное управление муниципальным имуществом. Во всех учреждениях утверждены штатные расписания. Общее количество работающих в данных учреждениях - 282 человека.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В 2010 году муниципальные учреждения культуры работали в новых административных условиях. Администрации некоторых муниципальных образований за прошедшее время провели мероприятия по изменению структуры и численности своих клубных учреждений. Так, в Натальинском и Быковоотрогском МО было увеличено количество штатных единиц в учреждениях, на работу были приняты специалисты культурно-досуговой деятельности: хормейстеры, хореографы, аккомпаниаторы, звукорежиссеры и т.д., что сразу же сказалось на качественном развитии как учреждения, так и самодеятельной творческой активности населения этих сёл. В мае 2011г. администрацией МО «Город Балаково» была проведена реорганизация путём слияния МУК «Концертная организация «Балаковская филармония им. М.Э. Сиропова» и МУК «Балаковский центр народного творчества» в одно учреждение МУ «Концертная организация «Городской центр искусств». Одно учреждение будет предоставлять населению муниципальные услуги как по организации досуга и развитию самодеятельного творчества, так и услуги организаций профессиональной культуры и искусства.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начата работа по подготовке учреждений культуры БМР к реорганизационным мероприятиям в рамках реализации Федерального закона от 08.05.2010 г. №83-Ф3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В июле 2011 г. будет проведён обучающий семинар с директорами клубных учреждений по вопросам в рамках данного ФЗ. По предварительному мониторингу, все муниципальные учреждения культуры Балаковского муниципального района с 1 января 2012 г. планируют изменение типа учреждения на бюджетное учреждение нового типа. В настоящее время рассматривается вопрос о переводе в автономный тип учреждения МУК «Районный Дворец культуры» и МУК «Районный киновидеоцентр» (к/т «Космос» с сельскими киноустановками).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С 1 января 2010 г. учреждения культуры финансировались из бюджетов соответствующих муниципальных образований и потому оказались в разных экономических и организационных условиях. Существенного снижения отраслевых показателей деятельности учреждений культуры в 2010 году, таких, как количество клубных формирований, количество участников в них, количество проведенных мероприятий, не произошло. Но различные бюджетные условия поставили учреждения культуры в неравные условия по выполнению своих уставных задач. Расходные обязательства бюджета БМР 2011года по содержанию муниципальных учреждений культуры утверждены не в полном объеме: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МУК «Районный Дворец культуры» - 8 936 595,60 рублей (заработная плата с начислениями, расходы на ТЭР, прочие расходы) при потребности — 10 267 119,46 рублей (без учёта потребности на капитальный ремонт здания);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-сельские учреждения культуры (кроме Натальинского МО и Быковоотрогского МО) - 19 274 239,15 рублей (заработная плата с начислениями, расходы на ТЭР, прочие расходы) при потребности 20 744 239,15 рублей (без учёта потребности на капитальный ремонт зданий).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Исключение составляют учреждения культуры МО «Город Балаково», Натальинского МО и Быковоотрогского МО, где утвержденные сметные назначения соответствуют потребности учреждений культуры на год с учётом расходов на улучшение материально-технического состояния учреждений.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Уровень средней заработной платы работников учреждения культуры различный по муниципальным образованиям: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-МУ «КО «Городской центр искусств» (администрация МО «Город Балаково») - 7198 руб.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-МУК «Районный дворец кулътуры»(администрация БМР) - 6 366 руб.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-15 сельских муниципальных учреждений культуры (администрации сельских МО) - 5 387руб.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-МУК «Натальинский социально-культурный центр» (Натальинское МО) - 10 900 руб.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-МУК «Быковоотрогский социально-культурный центр» (Быковоотрогское МО) -12 990 руб.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Материально-техническое состояние клубных учреждений оставляет желать лучшего. Здание РДК требует капитального ремонта (кровля, отмостка, фасады, замена всех оконных блоков и витражей на окна ПВХ, ремонт сцены, косметические ремонты помещений и т.д.). По прогнозным расчетам, на проведение всех этих перечисленных работ потребуется от 8 до 10 млн. руб. Ремонт кровель и фасадов, замена дверных и оконных блоков необходимы 14-и зданиям СДК: Кормёжского, Красноярского, Малобыковского, Перекопнолукского, Матвеевского, Николевского, Новониколевского, Новониколаевского, Большекушумского, Еланского, Пылковского, Новоелюзанского, Комсомольского, Новополеводинского. (Проектно-сметная документация на проведение ремонтных работ в перечисленных зданиях отсутствует. По примерным расчётам потребуется не менее 8 млн. рублей.) Не эксплуатируется здание Наумовского СДК по причине незавершённых работ по его реконструкции, которые проводились в 2007-2008 годах. В 2010 г. было закрыто здание Кировского СК (аварийная кровля и потолок), в 2011году администрация Новополеводинского МО приняла решение о ликвидации Кировского СК - филиала МУК «Новополеводинский СКЦ». В 2010-2011гг. проводятся работы по реконструкции здания Натальинского СКЦ, произведён ремонт кровли Быковоотрогского СКЦ.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Из 34 зданий сельских СДК и СК - 17 имеют центральное отопление от сельских котельных. В целом их состояние удовлетворительное. В этом году администрация Головановского МО проводит работы по замене центральной системы отопления на автономную газовую систему в Грачёвском СДК. Часть работ выполнена, в настоящее время необходимо дополнительное финансирование в объеме 300,0 тыс. рублей на приобретение и установку оборудования. В 2010 г. была выполнена замена отопления в здании Кормежского СДК, в текущем году запланировано проведение работ по замене отопления в Криволучье-Сурском СК (отопительная система «Билюкс») и ремонту отопления в Сухоотрогском СКЦ (установка 15 электрических плит).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Деятельность клубных учреждений культуры способствует сохранению традиционной культуры разных народов, развитию и взаимодействиею межкультурного общения. На территории нашего района стали уже традиционными фольклорные праздники, познавательные программы, народные гуляния, на которых происходит знакомство с культурой народов нашего региона, раскрываются таланты участников творческих коллективов. Из 207 коллективов художественной самодеятельности и кружков, в которых занимаются 2617 человек, коллективов традиционного народного творчества (народные хоры, вокальные группы, ансамбли народного танца, кружки народного декоративно-прикладного творчества) – 30, в которых занимаются 570 человек. Их них в сёлах района - 12 коллективов (167 участников). Среди таких коллективов есть широко известные, дипломанты и участники областных конкурсов и фестивалей, как например: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хор русской песни «Волжские зори», МУК «РДК»;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хор русской песни «Отрада», МУК «РДК»;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ансамбль народного танца «Радость», МУК «РДК»;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ансамбль народного танца «Улыбка», МУК «РДК»;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хор русской песни «Раздолье», МУК «Натальинский СКЦ»;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хор русской песни, МУК «Новониколаевский СКЦ»;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вокальная группа «Ивушки», Хлебновский СДК- филиал МУК «Новониколевский сельский Дом культуры»;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семейный казачий ансамбль «Криница», МУК «Плехановский СКЦ»;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-вокальная группа «Сударушка», вокальная группа «Деревенька», МУК «Сухо-Отрогский СКЦ»;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ансамбль украинской песни «Господарочка», МУ «КО «ГЦИ»;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татарская вокальная группа «Алтынай», МУ «КО «ГЦИ»;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-татарский театр миниатюр «Нур», МУ «КО «ГЦИ»;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татарская хореографическая группа «Лейсян», МУ «КО «ГЦИ»;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 немецкая вокальная группа «Штерхен», МУ «КО «ГЦИ»;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немецкий танцевальный коллектив «Блик», МУ «КО «ГЦИ»;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-чувашская вокальная группа «Палан», МУ «КО «ГЦИ».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Следуя традициям, жители Балаково и сёл района отмечают организованные работниками культуры, любимые народные праздники, такие, как Рождество и Святки, Масленицу, летние праздники Троицы и Ивана Купала и т.д. Без участников народной самодеятельности не обходится ни один праздничный концерт, ни одно торжественное мероприятие, посвященное государственным праздникам. 3а первое полугодие 2011 г. на территории Балаковского муниципального района было организовано и проведено с участием самодеятельных коллективов более 3 тыс. культурно-массовых мероприятий.</w:t>
      </w:r>
    </w:p>
    <w:p w:rsidR="00511F0C" w:rsidRPr="00511F0C" w:rsidRDefault="00511F0C" w:rsidP="00511F0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color w:val="000000"/>
          <w:sz w:val="17"/>
          <w:szCs w:val="17"/>
        </w:rPr>
        <w:t>В 2010 г. – 1-м полугодии 201 1г. управлением культуры администрации БМР организовывались и проводились районные туры в рамках областных фестивальных и конкурсных проектов среди муниципальных культурно-досуговых учреждений. Для руководителей и работников сельских учреждений культуры проведены обучающие тематические семинары и совещания по подготовке к празднованию 65-летия Победы, по вопросам делопроизводства, охране труда и т.д. Во 2-м полугодии 2011 года управлением культуры запланированы семинары по различным направлениям клубной и творческой деятельности, семинары и совещания по реализации Ф3-83, по подготовке учреждений культуры к работе в осенне-зимний период и т.д. В течение года осуществляется совместное (район-город) проведение культурно-массовых мероприятий.</w:t>
      </w:r>
    </w:p>
    <w:p w:rsidR="00511F0C" w:rsidRPr="00511F0C" w:rsidRDefault="00511F0C" w:rsidP="00511F0C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1F0C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Главы Балаковского муниципального района</w:t>
      </w:r>
    </w:p>
    <w:p w:rsidR="00D221ED" w:rsidRDefault="00D221ED"/>
    <w:sectPr w:rsidR="00D2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F0C"/>
    <w:rsid w:val="00511F0C"/>
    <w:rsid w:val="00D2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F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11F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11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sozdanie-uslovii-dlya-razvitiya-mestnogo-traditsionnogo-tvorchestva-v-poseleniyakh-balakov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9012</Characters>
  <Application>Microsoft Office Word</Application>
  <DocSecurity>0</DocSecurity>
  <Lines>75</Lines>
  <Paragraphs>21</Paragraphs>
  <ScaleCrop>false</ScaleCrop>
  <Company>Администрация БМР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2020-03-04T05:23:00Z</dcterms:created>
  <dcterms:modified xsi:type="dcterms:W3CDTF">2020-03-04T05:23:00Z</dcterms:modified>
</cp:coreProperties>
</file>